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BBE37C" w14:textId="6EB83C78" w:rsidR="00DD593C" w:rsidRPr="00D3701D" w:rsidRDefault="00AE2DAA" w:rsidP="00AE2DAA">
      <w:pPr>
        <w:jc w:val="center"/>
        <w:rPr>
          <w:sz w:val="24"/>
          <w:szCs w:val="24"/>
        </w:rPr>
      </w:pPr>
      <w:r w:rsidRPr="00D3701D">
        <w:rPr>
          <w:sz w:val="24"/>
          <w:szCs w:val="24"/>
        </w:rPr>
        <w:t xml:space="preserve">SURVAILANCE, GUILT, AND THE COLLECTIVE MEMORY OF FRENCH ALGERIA IN </w:t>
      </w:r>
      <w:r w:rsidRPr="00D3701D">
        <w:rPr>
          <w:i/>
          <w:iCs/>
          <w:sz w:val="24"/>
          <w:szCs w:val="24"/>
        </w:rPr>
        <w:t>CACHE (2005)</w:t>
      </w:r>
    </w:p>
    <w:p w14:paraId="46AF88EB" w14:textId="57247157" w:rsidR="00AE2DAA" w:rsidRDefault="00AE2DAA" w:rsidP="00AE2DAA">
      <w:pPr>
        <w:jc w:val="center"/>
        <w:rPr>
          <w:sz w:val="24"/>
          <w:szCs w:val="24"/>
        </w:rPr>
      </w:pPr>
    </w:p>
    <w:p w14:paraId="2C1D0BDF" w14:textId="717DF75F" w:rsidR="00AE2DAA" w:rsidRDefault="00AE2DAA" w:rsidP="00AE2DAA">
      <w:pPr>
        <w:jc w:val="center"/>
        <w:rPr>
          <w:sz w:val="24"/>
          <w:szCs w:val="24"/>
        </w:rPr>
      </w:pPr>
      <w:r>
        <w:rPr>
          <w:sz w:val="24"/>
          <w:szCs w:val="24"/>
        </w:rPr>
        <w:t>by</w:t>
      </w:r>
    </w:p>
    <w:p w14:paraId="19F6F909" w14:textId="0D885EE0" w:rsidR="00AE2DAA" w:rsidRDefault="00AE2DAA" w:rsidP="00AE2DAA">
      <w:pPr>
        <w:jc w:val="center"/>
        <w:rPr>
          <w:sz w:val="24"/>
          <w:szCs w:val="24"/>
        </w:rPr>
      </w:pPr>
      <w:r>
        <w:rPr>
          <w:sz w:val="24"/>
          <w:szCs w:val="24"/>
        </w:rPr>
        <w:t>NEJRA KRAVI</w:t>
      </w:r>
      <w:r w:rsidR="00216A35" w:rsidRPr="00216A35">
        <w:rPr>
          <w:sz w:val="24"/>
          <w:szCs w:val="24"/>
        </w:rPr>
        <w:t>Ć</w:t>
      </w:r>
    </w:p>
    <w:p w14:paraId="5ED7FC9A" w14:textId="1F028F4B" w:rsidR="00AE2DAA" w:rsidRDefault="00AE2DAA" w:rsidP="00AE2DAA">
      <w:pPr>
        <w:jc w:val="center"/>
        <w:rPr>
          <w:sz w:val="24"/>
          <w:szCs w:val="24"/>
        </w:rPr>
      </w:pPr>
    </w:p>
    <w:p w14:paraId="5CBA9329" w14:textId="1F5AB49A" w:rsidR="00AE2DAA" w:rsidRDefault="00AE2DAA" w:rsidP="00A509E8">
      <w:pPr>
        <w:jc w:val="center"/>
        <w:rPr>
          <w:sz w:val="24"/>
          <w:szCs w:val="24"/>
        </w:rPr>
      </w:pPr>
      <w:r>
        <w:rPr>
          <w:sz w:val="24"/>
          <w:szCs w:val="24"/>
        </w:rPr>
        <w:t>SUBMITTED TO SCRIPPS COLLEGE IN PARTIAL FULFILMENT OF THE DEGREE OF BACHELOR OF ARTS</w:t>
      </w:r>
    </w:p>
    <w:p w14:paraId="0A8C8FDB" w14:textId="77777777" w:rsidR="00A509E8" w:rsidRDefault="00A509E8" w:rsidP="00AE2DAA">
      <w:pPr>
        <w:jc w:val="center"/>
        <w:rPr>
          <w:sz w:val="24"/>
          <w:szCs w:val="24"/>
        </w:rPr>
      </w:pPr>
    </w:p>
    <w:p w14:paraId="78EBFDF8" w14:textId="77777777" w:rsidR="00A509E8" w:rsidRDefault="00A509E8" w:rsidP="00AE2DAA">
      <w:pPr>
        <w:jc w:val="center"/>
        <w:rPr>
          <w:sz w:val="24"/>
          <w:szCs w:val="24"/>
        </w:rPr>
      </w:pPr>
    </w:p>
    <w:p w14:paraId="10C319BA" w14:textId="5385A457" w:rsidR="00AE2DAA" w:rsidRDefault="00AE2DAA" w:rsidP="00A509E8">
      <w:pPr>
        <w:jc w:val="center"/>
        <w:rPr>
          <w:sz w:val="24"/>
          <w:szCs w:val="24"/>
        </w:rPr>
      </w:pPr>
      <w:r>
        <w:rPr>
          <w:sz w:val="24"/>
          <w:szCs w:val="24"/>
        </w:rPr>
        <w:t>PROFESSOR FRIEDLANER</w:t>
      </w:r>
    </w:p>
    <w:p w14:paraId="17120D37" w14:textId="57F41C65" w:rsidR="00AE2DAA" w:rsidRDefault="00AE2DAA" w:rsidP="00AE2DAA">
      <w:pPr>
        <w:jc w:val="center"/>
        <w:rPr>
          <w:sz w:val="24"/>
          <w:szCs w:val="24"/>
        </w:rPr>
      </w:pPr>
      <w:r>
        <w:rPr>
          <w:sz w:val="24"/>
          <w:szCs w:val="24"/>
        </w:rPr>
        <w:t xml:space="preserve">PROFESSOR RACHLIN </w:t>
      </w:r>
    </w:p>
    <w:p w14:paraId="407BA037" w14:textId="77777777" w:rsidR="00A509E8" w:rsidRDefault="00A509E8" w:rsidP="00933CDC">
      <w:pPr>
        <w:jc w:val="center"/>
        <w:rPr>
          <w:sz w:val="24"/>
          <w:szCs w:val="24"/>
        </w:rPr>
      </w:pPr>
    </w:p>
    <w:p w14:paraId="5A6A59B5" w14:textId="77777777" w:rsidR="00A509E8" w:rsidRDefault="00A509E8" w:rsidP="00933CDC">
      <w:pPr>
        <w:jc w:val="center"/>
        <w:rPr>
          <w:sz w:val="24"/>
          <w:szCs w:val="24"/>
        </w:rPr>
      </w:pPr>
    </w:p>
    <w:p w14:paraId="68F09747" w14:textId="77777777" w:rsidR="00A509E8" w:rsidRDefault="00A509E8" w:rsidP="00933CDC">
      <w:pPr>
        <w:jc w:val="center"/>
        <w:rPr>
          <w:sz w:val="24"/>
          <w:szCs w:val="24"/>
        </w:rPr>
      </w:pPr>
    </w:p>
    <w:p w14:paraId="1F1853F2" w14:textId="77777777" w:rsidR="00A509E8" w:rsidRDefault="00A509E8" w:rsidP="00933CDC">
      <w:pPr>
        <w:jc w:val="center"/>
        <w:rPr>
          <w:sz w:val="24"/>
          <w:szCs w:val="24"/>
        </w:rPr>
      </w:pPr>
    </w:p>
    <w:p w14:paraId="0E5FA373" w14:textId="77777777" w:rsidR="00A509E8" w:rsidRDefault="00A509E8" w:rsidP="00933CDC">
      <w:pPr>
        <w:jc w:val="center"/>
        <w:rPr>
          <w:sz w:val="24"/>
          <w:szCs w:val="24"/>
        </w:rPr>
      </w:pPr>
    </w:p>
    <w:p w14:paraId="693D0D81" w14:textId="77777777" w:rsidR="00A509E8" w:rsidRDefault="00A509E8" w:rsidP="00933CDC">
      <w:pPr>
        <w:jc w:val="center"/>
        <w:rPr>
          <w:sz w:val="24"/>
          <w:szCs w:val="24"/>
        </w:rPr>
      </w:pPr>
    </w:p>
    <w:p w14:paraId="6C8C53C8" w14:textId="5761CE96" w:rsidR="00A509E8" w:rsidRDefault="00AE2DAA" w:rsidP="00A509E8">
      <w:pPr>
        <w:jc w:val="center"/>
        <w:rPr>
          <w:sz w:val="24"/>
          <w:szCs w:val="24"/>
        </w:rPr>
      </w:pPr>
      <w:r>
        <w:rPr>
          <w:sz w:val="24"/>
          <w:szCs w:val="24"/>
        </w:rPr>
        <w:t xml:space="preserve">DECEMBER </w:t>
      </w:r>
      <w:r w:rsidR="00D40C16">
        <w:rPr>
          <w:sz w:val="24"/>
          <w:szCs w:val="24"/>
        </w:rPr>
        <w:t>4</w:t>
      </w:r>
      <w:bookmarkStart w:id="0" w:name="_GoBack"/>
      <w:bookmarkEnd w:id="0"/>
      <w:r>
        <w:rPr>
          <w:sz w:val="24"/>
          <w:szCs w:val="24"/>
        </w:rPr>
        <w:t>, 2020</w:t>
      </w:r>
    </w:p>
    <w:p w14:paraId="4CA95B56" w14:textId="2847FB9C" w:rsidR="006813AC" w:rsidRPr="00A509E8" w:rsidRDefault="00DF06CC" w:rsidP="00A509E8">
      <w:pPr>
        <w:rPr>
          <w:sz w:val="24"/>
          <w:szCs w:val="24"/>
        </w:rPr>
      </w:pPr>
      <w:r w:rsidRPr="007B6077">
        <w:rPr>
          <w:b/>
          <w:bCs/>
          <w:i/>
          <w:iCs/>
          <w:sz w:val="24"/>
          <w:szCs w:val="24"/>
        </w:rPr>
        <w:lastRenderedPageBreak/>
        <w:t>Table of Contents</w:t>
      </w:r>
    </w:p>
    <w:p w14:paraId="20F0749F" w14:textId="5445E943" w:rsidR="00024A9C" w:rsidRDefault="00DF06CC" w:rsidP="007B6077">
      <w:pPr>
        <w:pStyle w:val="ListParagraph"/>
        <w:numPr>
          <w:ilvl w:val="0"/>
          <w:numId w:val="8"/>
        </w:numPr>
      </w:pPr>
      <w:r w:rsidRPr="007B6077">
        <w:t>Abstract</w:t>
      </w:r>
      <w:r w:rsidR="00024A9C">
        <w:t xml:space="preserve"> (p.3)</w:t>
      </w:r>
    </w:p>
    <w:p w14:paraId="238CD873" w14:textId="762B66A2" w:rsidR="00DF06CC" w:rsidRPr="007B6077" w:rsidRDefault="00DF06CC" w:rsidP="007B6077">
      <w:pPr>
        <w:pStyle w:val="ListParagraph"/>
        <w:numPr>
          <w:ilvl w:val="0"/>
          <w:numId w:val="8"/>
        </w:numPr>
      </w:pPr>
      <w:r w:rsidRPr="007B6077">
        <w:t>Introduction (p.</w:t>
      </w:r>
      <w:r w:rsidR="00024A9C">
        <w:t>4)</w:t>
      </w:r>
    </w:p>
    <w:p w14:paraId="42EBAB43" w14:textId="59C45DF7" w:rsidR="00DF06CC" w:rsidRPr="007B6077" w:rsidRDefault="00DF06CC" w:rsidP="007B6077">
      <w:pPr>
        <w:pStyle w:val="ListParagraph"/>
        <w:numPr>
          <w:ilvl w:val="0"/>
          <w:numId w:val="8"/>
        </w:numPr>
      </w:pPr>
      <w:r w:rsidRPr="007B6077">
        <w:t>The Plot: Wealth and Complacency (p.</w:t>
      </w:r>
      <w:r w:rsidR="00024A9C">
        <w:t xml:space="preserve">4) </w:t>
      </w:r>
    </w:p>
    <w:p w14:paraId="7C0989B0" w14:textId="3BCF8A99" w:rsidR="00DF06CC" w:rsidRPr="007B6077" w:rsidRDefault="00DF06CC" w:rsidP="007B6077">
      <w:pPr>
        <w:pStyle w:val="ListParagraph"/>
        <w:numPr>
          <w:ilvl w:val="0"/>
          <w:numId w:val="8"/>
        </w:numPr>
      </w:pPr>
      <w:r w:rsidRPr="007B6077">
        <w:t>Defining French Algeria (p.</w:t>
      </w:r>
      <w:r w:rsidR="00024A9C">
        <w:t>5)</w:t>
      </w:r>
    </w:p>
    <w:p w14:paraId="18FA27C1" w14:textId="694B1F1F" w:rsidR="00DF06CC" w:rsidRPr="007B6077" w:rsidRDefault="00DF06CC" w:rsidP="007B6077">
      <w:pPr>
        <w:pStyle w:val="ListParagraph"/>
        <w:numPr>
          <w:ilvl w:val="0"/>
          <w:numId w:val="8"/>
        </w:numPr>
      </w:pPr>
      <w:r w:rsidRPr="007B6077">
        <w:t>The Paris Massacre of 1961 (p.</w:t>
      </w:r>
      <w:r w:rsidR="00024A9C">
        <w:t>7)</w:t>
      </w:r>
    </w:p>
    <w:p w14:paraId="26134CBC" w14:textId="5185132B" w:rsidR="00DF06CC" w:rsidRPr="007B6077" w:rsidRDefault="00DF06CC" w:rsidP="007B6077">
      <w:pPr>
        <w:pStyle w:val="ListParagraph"/>
        <w:numPr>
          <w:ilvl w:val="0"/>
          <w:numId w:val="8"/>
        </w:numPr>
      </w:pPr>
      <w:r w:rsidRPr="007B6077">
        <w:t>Surveillance, Guilt, and Collective Memory (p.</w:t>
      </w:r>
      <w:r w:rsidR="00024A9C">
        <w:t>9)</w:t>
      </w:r>
    </w:p>
    <w:p w14:paraId="21EDC50C" w14:textId="1C1FAAF4" w:rsidR="00EB2BD9" w:rsidRPr="007B6077" w:rsidRDefault="00EB2BD9" w:rsidP="007B6077">
      <w:pPr>
        <w:pStyle w:val="ListParagraph"/>
        <w:numPr>
          <w:ilvl w:val="0"/>
          <w:numId w:val="8"/>
        </w:numPr>
      </w:pPr>
      <w:r w:rsidRPr="007B6077">
        <w:t>The Aftermath of 9/11</w:t>
      </w:r>
      <w:r w:rsidR="00EB7EF6" w:rsidRPr="007B6077">
        <w:t>, Politics,</w:t>
      </w:r>
      <w:r w:rsidRPr="007B6077">
        <w:t xml:space="preserve"> and </w:t>
      </w:r>
      <w:r w:rsidRPr="007B6077">
        <w:rPr>
          <w:i/>
          <w:iCs/>
        </w:rPr>
        <w:t>Cache</w:t>
      </w:r>
      <w:r w:rsidR="00024A9C">
        <w:rPr>
          <w:i/>
          <w:iCs/>
        </w:rPr>
        <w:t xml:space="preserve"> </w:t>
      </w:r>
      <w:r w:rsidR="00024A9C">
        <w:t>(p.14)</w:t>
      </w:r>
    </w:p>
    <w:p w14:paraId="28153F3C" w14:textId="79BA6DBF" w:rsidR="00DF06CC" w:rsidRPr="007B6077" w:rsidRDefault="007B6077" w:rsidP="007B6077">
      <w:pPr>
        <w:pStyle w:val="ListParagraph"/>
        <w:numPr>
          <w:ilvl w:val="0"/>
          <w:numId w:val="8"/>
        </w:numPr>
      </w:pPr>
      <w:r w:rsidRPr="007B6077">
        <w:t>The Gaze</w:t>
      </w:r>
      <w:r w:rsidR="004F3A76">
        <w:t xml:space="preserve">, </w:t>
      </w:r>
      <w:r w:rsidRPr="007B6077">
        <w:t>Transnational Cinema</w:t>
      </w:r>
      <w:r w:rsidR="00DF06CC" w:rsidRPr="007B6077">
        <w:t xml:space="preserve"> (p.</w:t>
      </w:r>
      <w:r w:rsidR="00024A9C">
        <w:t>16)</w:t>
      </w:r>
    </w:p>
    <w:p w14:paraId="655875FE" w14:textId="5CA4B355" w:rsidR="00DF06CC" w:rsidRPr="007B6077" w:rsidRDefault="00DF06CC" w:rsidP="007B6077">
      <w:pPr>
        <w:pStyle w:val="ListParagraph"/>
        <w:numPr>
          <w:ilvl w:val="0"/>
          <w:numId w:val="8"/>
        </w:numPr>
      </w:pPr>
      <w:r w:rsidRPr="007B6077">
        <w:t>Conclusion (p.</w:t>
      </w:r>
      <w:r w:rsidR="00024A9C">
        <w:t>1</w:t>
      </w:r>
      <w:r w:rsidR="00FB4336">
        <w:t>8</w:t>
      </w:r>
      <w:r w:rsidR="00024A9C">
        <w:t>)</w:t>
      </w:r>
    </w:p>
    <w:p w14:paraId="22A1DBA6" w14:textId="512B90CF" w:rsidR="00DF06CC" w:rsidRPr="007B6077" w:rsidRDefault="00DF06CC" w:rsidP="007B6077">
      <w:pPr>
        <w:pStyle w:val="ListParagraph"/>
        <w:numPr>
          <w:ilvl w:val="0"/>
          <w:numId w:val="8"/>
        </w:numPr>
      </w:pPr>
      <w:r w:rsidRPr="007B6077">
        <w:t>References (p.</w:t>
      </w:r>
      <w:r w:rsidR="00FB4336">
        <w:t>19)</w:t>
      </w:r>
    </w:p>
    <w:p w14:paraId="590DACAF" w14:textId="77777777" w:rsidR="00DF06CC" w:rsidRPr="00DF06CC" w:rsidRDefault="00DF06CC" w:rsidP="00DF06CC">
      <w:pPr>
        <w:pStyle w:val="ListParagraph"/>
        <w:rPr>
          <w:sz w:val="24"/>
          <w:szCs w:val="24"/>
        </w:rPr>
      </w:pPr>
    </w:p>
    <w:p w14:paraId="64A1C7A9" w14:textId="67C167B8" w:rsidR="006813AC" w:rsidRDefault="006813AC" w:rsidP="00AE2DAA">
      <w:pPr>
        <w:rPr>
          <w:i/>
          <w:iCs/>
          <w:sz w:val="24"/>
          <w:szCs w:val="24"/>
        </w:rPr>
      </w:pPr>
    </w:p>
    <w:p w14:paraId="1069D243" w14:textId="77777777" w:rsidR="006813AC" w:rsidRDefault="006813AC" w:rsidP="00AE2DAA">
      <w:pPr>
        <w:rPr>
          <w:i/>
          <w:iCs/>
          <w:sz w:val="24"/>
          <w:szCs w:val="24"/>
        </w:rPr>
      </w:pPr>
    </w:p>
    <w:p w14:paraId="05BED608" w14:textId="77777777" w:rsidR="006813AC" w:rsidRDefault="006813AC" w:rsidP="00AE2DAA">
      <w:pPr>
        <w:rPr>
          <w:i/>
          <w:iCs/>
          <w:sz w:val="24"/>
          <w:szCs w:val="24"/>
        </w:rPr>
      </w:pPr>
    </w:p>
    <w:p w14:paraId="0DB33136" w14:textId="77777777" w:rsidR="006813AC" w:rsidRDefault="006813AC" w:rsidP="00AE2DAA">
      <w:pPr>
        <w:rPr>
          <w:i/>
          <w:iCs/>
          <w:sz w:val="24"/>
          <w:szCs w:val="24"/>
        </w:rPr>
      </w:pPr>
    </w:p>
    <w:p w14:paraId="24B855B8" w14:textId="77777777" w:rsidR="006813AC" w:rsidRDefault="006813AC" w:rsidP="00AE2DAA">
      <w:pPr>
        <w:rPr>
          <w:i/>
          <w:iCs/>
          <w:sz w:val="24"/>
          <w:szCs w:val="24"/>
        </w:rPr>
      </w:pPr>
    </w:p>
    <w:p w14:paraId="4C40A7F1" w14:textId="77777777" w:rsidR="006813AC" w:rsidRDefault="006813AC" w:rsidP="00AE2DAA">
      <w:pPr>
        <w:rPr>
          <w:i/>
          <w:iCs/>
          <w:sz w:val="24"/>
          <w:szCs w:val="24"/>
        </w:rPr>
      </w:pPr>
    </w:p>
    <w:p w14:paraId="7187000D" w14:textId="77777777" w:rsidR="006813AC" w:rsidRDefault="006813AC" w:rsidP="00AE2DAA">
      <w:pPr>
        <w:rPr>
          <w:i/>
          <w:iCs/>
          <w:sz w:val="24"/>
          <w:szCs w:val="24"/>
        </w:rPr>
      </w:pPr>
    </w:p>
    <w:p w14:paraId="0DB5AEE4" w14:textId="77777777" w:rsidR="00663650" w:rsidRDefault="00663650" w:rsidP="00AE2DAA">
      <w:pPr>
        <w:rPr>
          <w:i/>
          <w:iCs/>
          <w:sz w:val="24"/>
          <w:szCs w:val="24"/>
        </w:rPr>
      </w:pPr>
    </w:p>
    <w:p w14:paraId="15F22771" w14:textId="77777777" w:rsidR="00A509E8" w:rsidRDefault="00A509E8" w:rsidP="00AE2DAA">
      <w:pPr>
        <w:rPr>
          <w:i/>
          <w:iCs/>
          <w:sz w:val="24"/>
          <w:szCs w:val="24"/>
        </w:rPr>
      </w:pPr>
    </w:p>
    <w:p w14:paraId="327D69AA" w14:textId="2E5870F0" w:rsidR="00A509E8" w:rsidRDefault="00A509E8" w:rsidP="00A509E8">
      <w:pPr>
        <w:jc w:val="center"/>
        <w:rPr>
          <w:i/>
          <w:iCs/>
          <w:sz w:val="24"/>
          <w:szCs w:val="24"/>
        </w:rPr>
      </w:pPr>
      <w:r w:rsidRPr="00A509E8">
        <w:rPr>
          <w:noProof/>
        </w:rPr>
        <w:lastRenderedPageBreak/>
        <w:drawing>
          <wp:inline distT="0" distB="0" distL="0" distR="0" wp14:anchorId="11F17AD0" wp14:editId="17A86288">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p>
    <w:p w14:paraId="755CB512" w14:textId="60732C0C" w:rsidR="00FF518A" w:rsidRPr="00FF518A" w:rsidRDefault="00FF518A" w:rsidP="00AE2DAA">
      <w:pPr>
        <w:rPr>
          <w:i/>
          <w:iCs/>
          <w:sz w:val="24"/>
          <w:szCs w:val="24"/>
        </w:rPr>
      </w:pPr>
      <w:r w:rsidRPr="00FF518A">
        <w:rPr>
          <w:i/>
          <w:iCs/>
          <w:sz w:val="24"/>
          <w:szCs w:val="24"/>
        </w:rPr>
        <w:t>‘‘It is a duty of art to ask questions, not to provide answers. And if you want a clearer answer, I’ll have to pass.’’-Michael Haneke</w:t>
      </w:r>
    </w:p>
    <w:p w14:paraId="3B671AEE" w14:textId="77777777" w:rsidR="00A509E8" w:rsidRDefault="00A86E01" w:rsidP="00AE2DAA">
      <w:pPr>
        <w:rPr>
          <w:sz w:val="24"/>
          <w:szCs w:val="24"/>
        </w:rPr>
      </w:pPr>
      <w:r w:rsidRPr="00DF06CC">
        <w:rPr>
          <w:rStyle w:val="Heading1Char"/>
          <w:rFonts w:ascii="Times New Roman" w:hAnsi="Times New Roman" w:cs="Times New Roman"/>
          <w:b/>
          <w:bCs/>
          <w:i/>
          <w:iCs/>
          <w:color w:val="000000" w:themeColor="text1"/>
          <w:sz w:val="24"/>
          <w:szCs w:val="24"/>
        </w:rPr>
        <w:t>Abstract</w:t>
      </w:r>
      <w:r w:rsidRPr="00A86E01">
        <w:rPr>
          <w:b/>
          <w:bCs/>
          <w:sz w:val="24"/>
          <w:szCs w:val="24"/>
        </w:rPr>
        <w:t xml:space="preserve">: </w:t>
      </w:r>
      <w:r w:rsidR="00BA5BAB">
        <w:rPr>
          <w:sz w:val="24"/>
          <w:szCs w:val="24"/>
        </w:rPr>
        <w:t>A</w:t>
      </w:r>
      <w:r w:rsidR="0063057A">
        <w:rPr>
          <w:sz w:val="24"/>
          <w:szCs w:val="24"/>
        </w:rPr>
        <w:t xml:space="preserve">n incredible </w:t>
      </w:r>
      <w:r w:rsidR="004C57C1">
        <w:rPr>
          <w:sz w:val="24"/>
          <w:szCs w:val="24"/>
        </w:rPr>
        <w:t>amount</w:t>
      </w:r>
      <w:r w:rsidR="00291219">
        <w:rPr>
          <w:sz w:val="24"/>
          <w:szCs w:val="24"/>
        </w:rPr>
        <w:t xml:space="preserve"> of scholarship</w:t>
      </w:r>
      <w:r w:rsidR="004C57C1">
        <w:rPr>
          <w:sz w:val="24"/>
          <w:szCs w:val="24"/>
        </w:rPr>
        <w:t xml:space="preserve"> has</w:t>
      </w:r>
      <w:r w:rsidR="00BA5BAB">
        <w:rPr>
          <w:sz w:val="24"/>
          <w:szCs w:val="24"/>
        </w:rPr>
        <w:t xml:space="preserve"> been written about Michael Haneke’s </w:t>
      </w:r>
      <w:r w:rsidR="00BA5BAB" w:rsidRPr="00BA5BAB">
        <w:rPr>
          <w:i/>
          <w:iCs/>
          <w:sz w:val="24"/>
          <w:szCs w:val="24"/>
        </w:rPr>
        <w:t>Cache (2005).</w:t>
      </w:r>
      <w:r w:rsidR="00BA5BAB">
        <w:rPr>
          <w:sz w:val="24"/>
          <w:szCs w:val="24"/>
        </w:rPr>
        <w:t xml:space="preserve"> </w:t>
      </w:r>
      <w:r w:rsidR="00360AB1">
        <w:rPr>
          <w:sz w:val="24"/>
          <w:szCs w:val="24"/>
        </w:rPr>
        <w:t xml:space="preserve">The film </w:t>
      </w:r>
      <w:r w:rsidR="00291219">
        <w:rPr>
          <w:sz w:val="24"/>
          <w:szCs w:val="24"/>
        </w:rPr>
        <w:t xml:space="preserve">naturally </w:t>
      </w:r>
      <w:r w:rsidR="00360AB1">
        <w:rPr>
          <w:sz w:val="24"/>
          <w:szCs w:val="24"/>
        </w:rPr>
        <w:t xml:space="preserve">perplexed audiences and critics alike, posing a lot of interesting questions and seemingly choosing to answer none of them. I focus here not so much </w:t>
      </w:r>
      <w:r w:rsidR="00A73A97">
        <w:rPr>
          <w:sz w:val="24"/>
          <w:szCs w:val="24"/>
        </w:rPr>
        <w:t>on</w:t>
      </w:r>
      <w:r w:rsidR="00360AB1">
        <w:rPr>
          <w:sz w:val="24"/>
          <w:szCs w:val="24"/>
        </w:rPr>
        <w:t xml:space="preserve"> the</w:t>
      </w:r>
      <w:r w:rsidR="00941DCF">
        <w:rPr>
          <w:sz w:val="24"/>
          <w:szCs w:val="24"/>
        </w:rPr>
        <w:t xml:space="preserve"> </w:t>
      </w:r>
      <w:r w:rsidR="00360AB1">
        <w:rPr>
          <w:sz w:val="24"/>
          <w:szCs w:val="24"/>
        </w:rPr>
        <w:t>whodunit narrative</w:t>
      </w:r>
      <w:r w:rsidR="0090382F">
        <w:rPr>
          <w:sz w:val="24"/>
          <w:szCs w:val="24"/>
        </w:rPr>
        <w:t xml:space="preserve">, </w:t>
      </w:r>
      <w:r w:rsidR="00941DCF">
        <w:rPr>
          <w:sz w:val="24"/>
          <w:szCs w:val="24"/>
        </w:rPr>
        <w:t>that is</w:t>
      </w:r>
      <w:r w:rsidR="00446352">
        <w:rPr>
          <w:sz w:val="24"/>
          <w:szCs w:val="24"/>
        </w:rPr>
        <w:t>,</w:t>
      </w:r>
      <w:r w:rsidR="00941DCF">
        <w:rPr>
          <w:sz w:val="24"/>
          <w:szCs w:val="24"/>
        </w:rPr>
        <w:t xml:space="preserve"> granted</w:t>
      </w:r>
      <w:r w:rsidR="0090382F">
        <w:rPr>
          <w:sz w:val="24"/>
          <w:szCs w:val="24"/>
        </w:rPr>
        <w:t>,</w:t>
      </w:r>
      <w:r w:rsidR="00941DCF">
        <w:rPr>
          <w:sz w:val="24"/>
          <w:szCs w:val="24"/>
        </w:rPr>
        <w:t xml:space="preserve"> very intriguing</w:t>
      </w:r>
      <w:r w:rsidR="00360AB1">
        <w:rPr>
          <w:sz w:val="24"/>
          <w:szCs w:val="24"/>
        </w:rPr>
        <w:t>, but more</w:t>
      </w:r>
      <w:r w:rsidR="00941DCF">
        <w:rPr>
          <w:sz w:val="24"/>
          <w:szCs w:val="24"/>
        </w:rPr>
        <w:t xml:space="preserve"> so</w:t>
      </w:r>
      <w:r w:rsidR="00360AB1">
        <w:rPr>
          <w:sz w:val="24"/>
          <w:szCs w:val="24"/>
        </w:rPr>
        <w:t xml:space="preserve"> on the use of surveillance in the film, and how it informs audiences</w:t>
      </w:r>
      <w:r w:rsidR="00686E48">
        <w:rPr>
          <w:sz w:val="24"/>
          <w:szCs w:val="24"/>
        </w:rPr>
        <w:t xml:space="preserve">’ </w:t>
      </w:r>
      <w:r w:rsidR="00360AB1">
        <w:rPr>
          <w:sz w:val="24"/>
          <w:szCs w:val="24"/>
        </w:rPr>
        <w:t xml:space="preserve">understanding of guilt, </w:t>
      </w:r>
      <w:r w:rsidR="00EA54C2">
        <w:rPr>
          <w:sz w:val="24"/>
          <w:szCs w:val="24"/>
        </w:rPr>
        <w:t xml:space="preserve">French </w:t>
      </w:r>
      <w:r w:rsidR="00360AB1">
        <w:rPr>
          <w:sz w:val="24"/>
          <w:szCs w:val="24"/>
        </w:rPr>
        <w:t xml:space="preserve">colonialism, and memory. </w:t>
      </w:r>
      <w:r w:rsidR="00360AB1" w:rsidRPr="00360AB1">
        <w:rPr>
          <w:sz w:val="24"/>
          <w:szCs w:val="24"/>
        </w:rPr>
        <w:t>By drawing on a number of film and media theories, I hope to look at how surveillance is used both as a medium and a narrative tool in the film, as well as analyze its role in a much broader cultural context within the post 9/11 period.</w:t>
      </w:r>
    </w:p>
    <w:p w14:paraId="7EC100DA" w14:textId="532FE52F" w:rsidR="00A509E8" w:rsidRDefault="00A509E8" w:rsidP="00AE2DAA">
      <w:pPr>
        <w:rPr>
          <w:sz w:val="24"/>
          <w:szCs w:val="24"/>
        </w:rPr>
      </w:pPr>
    </w:p>
    <w:p w14:paraId="6CDF2453" w14:textId="77777777" w:rsidR="00024A9C" w:rsidRDefault="00024A9C" w:rsidP="00AE2DAA">
      <w:pPr>
        <w:rPr>
          <w:b/>
          <w:bCs/>
          <w:i/>
          <w:iCs/>
          <w:sz w:val="24"/>
          <w:szCs w:val="24"/>
        </w:rPr>
      </w:pPr>
    </w:p>
    <w:p w14:paraId="460CDA4C" w14:textId="6F781589" w:rsidR="006813AC" w:rsidRPr="00A509E8" w:rsidRDefault="006813AC" w:rsidP="00AE2DAA">
      <w:pPr>
        <w:rPr>
          <w:sz w:val="24"/>
          <w:szCs w:val="24"/>
        </w:rPr>
      </w:pPr>
      <w:r w:rsidRPr="006813AC">
        <w:rPr>
          <w:b/>
          <w:bCs/>
          <w:i/>
          <w:iCs/>
          <w:sz w:val="24"/>
          <w:szCs w:val="24"/>
        </w:rPr>
        <w:lastRenderedPageBreak/>
        <w:t>Introduction</w:t>
      </w:r>
    </w:p>
    <w:p w14:paraId="150EF2C2" w14:textId="084640A6" w:rsidR="00B15FBA" w:rsidRPr="00B15FBA" w:rsidRDefault="00A86E01" w:rsidP="00B15FBA">
      <w:pPr>
        <w:rPr>
          <w:sz w:val="24"/>
          <w:szCs w:val="24"/>
        </w:rPr>
      </w:pPr>
      <w:r>
        <w:rPr>
          <w:sz w:val="24"/>
          <w:szCs w:val="24"/>
        </w:rPr>
        <w:t xml:space="preserve">       Michael Haneke’s </w:t>
      </w:r>
      <w:r w:rsidRPr="00A86E01">
        <w:rPr>
          <w:i/>
          <w:iCs/>
          <w:sz w:val="24"/>
          <w:szCs w:val="24"/>
        </w:rPr>
        <w:t>Cache (2005)</w:t>
      </w:r>
      <w:r w:rsidR="006A7CDE">
        <w:rPr>
          <w:sz w:val="24"/>
          <w:szCs w:val="24"/>
        </w:rPr>
        <w:t xml:space="preserve"> shocked audiences when it </w:t>
      </w:r>
      <w:r w:rsidR="00F35CA4">
        <w:rPr>
          <w:sz w:val="24"/>
          <w:szCs w:val="24"/>
        </w:rPr>
        <w:t xml:space="preserve">initially </w:t>
      </w:r>
      <w:r w:rsidR="006A7CDE">
        <w:rPr>
          <w:sz w:val="24"/>
          <w:szCs w:val="24"/>
        </w:rPr>
        <w:t xml:space="preserve">premiered at the Cannes Film Festival. </w:t>
      </w:r>
      <w:r w:rsidR="00F23CA2">
        <w:rPr>
          <w:sz w:val="24"/>
          <w:szCs w:val="24"/>
        </w:rPr>
        <w:t>The film has since become notorious for its use of</w:t>
      </w:r>
      <w:r w:rsidR="00305BFD">
        <w:rPr>
          <w:sz w:val="24"/>
          <w:szCs w:val="24"/>
        </w:rPr>
        <w:t xml:space="preserve"> on screen</w:t>
      </w:r>
      <w:r w:rsidR="00F23CA2">
        <w:rPr>
          <w:sz w:val="24"/>
          <w:szCs w:val="24"/>
        </w:rPr>
        <w:t xml:space="preserve"> violence, as well as </w:t>
      </w:r>
      <w:r w:rsidR="008633D3">
        <w:rPr>
          <w:sz w:val="24"/>
          <w:szCs w:val="24"/>
        </w:rPr>
        <w:t>its</w:t>
      </w:r>
      <w:r w:rsidR="00F23CA2">
        <w:rPr>
          <w:sz w:val="24"/>
          <w:szCs w:val="24"/>
        </w:rPr>
        <w:t xml:space="preserve"> ambiguous ending that </w:t>
      </w:r>
      <w:r w:rsidR="00DD2EB4">
        <w:rPr>
          <w:sz w:val="24"/>
          <w:szCs w:val="24"/>
        </w:rPr>
        <w:t>does</w:t>
      </w:r>
      <w:r w:rsidR="00F23CA2">
        <w:rPr>
          <w:sz w:val="24"/>
          <w:szCs w:val="24"/>
        </w:rPr>
        <w:t xml:space="preserve"> little to </w:t>
      </w:r>
      <w:r w:rsidR="00305BFD">
        <w:rPr>
          <w:sz w:val="24"/>
          <w:szCs w:val="24"/>
        </w:rPr>
        <w:t xml:space="preserve">reveal the </w:t>
      </w:r>
      <w:r w:rsidR="00F35CA4">
        <w:rPr>
          <w:sz w:val="24"/>
          <w:szCs w:val="24"/>
        </w:rPr>
        <w:t xml:space="preserve">plot’s </w:t>
      </w:r>
      <w:r w:rsidR="00305BFD">
        <w:rPr>
          <w:sz w:val="24"/>
          <w:szCs w:val="24"/>
        </w:rPr>
        <w:t xml:space="preserve">main culprit. </w:t>
      </w:r>
      <w:r w:rsidR="00F35CA4">
        <w:rPr>
          <w:sz w:val="24"/>
          <w:szCs w:val="24"/>
        </w:rPr>
        <w:t xml:space="preserve">Set in modern France, the story follows an upper-middle-class </w:t>
      </w:r>
      <w:r w:rsidR="00DD2EB4">
        <w:rPr>
          <w:sz w:val="24"/>
          <w:szCs w:val="24"/>
        </w:rPr>
        <w:t xml:space="preserve">Parisian </w:t>
      </w:r>
      <w:r w:rsidR="00F35CA4">
        <w:rPr>
          <w:sz w:val="24"/>
          <w:szCs w:val="24"/>
        </w:rPr>
        <w:t xml:space="preserve">couple that starts receiving a series of mysterious tapes that indicate their family is under surveillance. Baffled at first by the anonymously sent </w:t>
      </w:r>
      <w:r w:rsidR="00953F99">
        <w:rPr>
          <w:sz w:val="24"/>
          <w:szCs w:val="24"/>
        </w:rPr>
        <w:t>videotapes and graphic drawings</w:t>
      </w:r>
      <w:r w:rsidR="00F35CA4">
        <w:rPr>
          <w:sz w:val="24"/>
          <w:szCs w:val="24"/>
        </w:rPr>
        <w:t xml:space="preserve">, Georges Laurent (Daniel Auteuil), a television host and public figure, recalls childhood memories that </w:t>
      </w:r>
      <w:r w:rsidR="00F46279">
        <w:rPr>
          <w:sz w:val="24"/>
          <w:szCs w:val="24"/>
        </w:rPr>
        <w:t xml:space="preserve">seem to be </w:t>
      </w:r>
      <w:r w:rsidR="00953F99">
        <w:rPr>
          <w:sz w:val="24"/>
          <w:szCs w:val="24"/>
        </w:rPr>
        <w:t xml:space="preserve">connected to </w:t>
      </w:r>
      <w:r w:rsidR="00B15FBA">
        <w:rPr>
          <w:sz w:val="24"/>
          <w:szCs w:val="24"/>
        </w:rPr>
        <w:t xml:space="preserve">places and events referenced in the tapes. </w:t>
      </w:r>
      <w:r w:rsidR="00DD2EB4">
        <w:rPr>
          <w:sz w:val="24"/>
          <w:szCs w:val="24"/>
        </w:rPr>
        <w:t xml:space="preserve">He is led to his long lost brother, Majid, who after losing his parents in the Paris massacre of 1961, is briefly taken in by </w:t>
      </w:r>
      <w:r w:rsidR="00665993">
        <w:rPr>
          <w:sz w:val="24"/>
          <w:szCs w:val="24"/>
        </w:rPr>
        <w:t xml:space="preserve">the </w:t>
      </w:r>
      <w:r w:rsidR="00DD2EB4">
        <w:rPr>
          <w:sz w:val="24"/>
          <w:szCs w:val="24"/>
        </w:rPr>
        <w:t xml:space="preserve">Laurent family. The adoption process </w:t>
      </w:r>
      <w:r w:rsidR="00F46279">
        <w:rPr>
          <w:sz w:val="24"/>
          <w:szCs w:val="24"/>
        </w:rPr>
        <w:t>is</w:t>
      </w:r>
      <w:r w:rsidR="00DD2EB4">
        <w:rPr>
          <w:sz w:val="24"/>
          <w:szCs w:val="24"/>
        </w:rPr>
        <w:t xml:space="preserve"> never</w:t>
      </w:r>
      <w:r w:rsidR="00F46279">
        <w:rPr>
          <w:sz w:val="24"/>
          <w:szCs w:val="24"/>
        </w:rPr>
        <w:t xml:space="preserve"> fully</w:t>
      </w:r>
      <w:r w:rsidR="00DD2EB4">
        <w:rPr>
          <w:sz w:val="24"/>
          <w:szCs w:val="24"/>
        </w:rPr>
        <w:t xml:space="preserve"> </w:t>
      </w:r>
      <w:r w:rsidR="00F46279">
        <w:rPr>
          <w:sz w:val="24"/>
          <w:szCs w:val="24"/>
        </w:rPr>
        <w:t>completed</w:t>
      </w:r>
      <w:r w:rsidR="00DD2EB4">
        <w:rPr>
          <w:sz w:val="24"/>
          <w:szCs w:val="24"/>
        </w:rPr>
        <w:t xml:space="preserve">, and Majid </w:t>
      </w:r>
      <w:r w:rsidR="00F46279">
        <w:rPr>
          <w:sz w:val="24"/>
          <w:szCs w:val="24"/>
        </w:rPr>
        <w:t>gets</w:t>
      </w:r>
      <w:r w:rsidR="00DD2EB4">
        <w:rPr>
          <w:sz w:val="24"/>
          <w:szCs w:val="24"/>
        </w:rPr>
        <w:t xml:space="preserve"> sent away. </w:t>
      </w:r>
      <w:r w:rsidR="00665993">
        <w:rPr>
          <w:sz w:val="24"/>
          <w:szCs w:val="24"/>
        </w:rPr>
        <w:t>Haneke</w:t>
      </w:r>
      <w:r w:rsidR="00866C42">
        <w:rPr>
          <w:sz w:val="24"/>
          <w:szCs w:val="24"/>
        </w:rPr>
        <w:t xml:space="preserve"> explores a number of different themes in </w:t>
      </w:r>
      <w:r w:rsidR="00F46279" w:rsidRPr="00866C42">
        <w:rPr>
          <w:i/>
          <w:iCs/>
          <w:sz w:val="24"/>
          <w:szCs w:val="24"/>
        </w:rPr>
        <w:t>Cache</w:t>
      </w:r>
      <w:r w:rsidR="00F46279">
        <w:rPr>
          <w:sz w:val="24"/>
          <w:szCs w:val="24"/>
        </w:rPr>
        <w:t>;</w:t>
      </w:r>
      <w:r w:rsidR="00866C42">
        <w:rPr>
          <w:sz w:val="24"/>
          <w:szCs w:val="24"/>
        </w:rPr>
        <w:t xml:space="preserve"> </w:t>
      </w:r>
      <w:r w:rsidR="00F46279">
        <w:rPr>
          <w:sz w:val="24"/>
          <w:szCs w:val="24"/>
        </w:rPr>
        <w:t xml:space="preserve">however, the ideas of </w:t>
      </w:r>
      <w:r w:rsidR="00665993" w:rsidRPr="00665993">
        <w:rPr>
          <w:sz w:val="24"/>
          <w:szCs w:val="24"/>
        </w:rPr>
        <w:t xml:space="preserve">surveillance, </w:t>
      </w:r>
      <w:r w:rsidR="00665993">
        <w:rPr>
          <w:sz w:val="24"/>
          <w:szCs w:val="24"/>
        </w:rPr>
        <w:t>guilt</w:t>
      </w:r>
      <w:r w:rsidR="00665993" w:rsidRPr="00665993">
        <w:rPr>
          <w:sz w:val="24"/>
          <w:szCs w:val="24"/>
        </w:rPr>
        <w:t>, and collective memory</w:t>
      </w:r>
      <w:r w:rsidR="00F46279">
        <w:rPr>
          <w:sz w:val="24"/>
          <w:szCs w:val="24"/>
        </w:rPr>
        <w:t xml:space="preserve"> are particularly important to the film’s plot</w:t>
      </w:r>
      <w:r w:rsidR="00866C42">
        <w:rPr>
          <w:sz w:val="24"/>
          <w:szCs w:val="24"/>
        </w:rPr>
        <w:t xml:space="preserve">. These </w:t>
      </w:r>
      <w:r w:rsidR="00665993" w:rsidRPr="00665993">
        <w:rPr>
          <w:sz w:val="24"/>
          <w:szCs w:val="24"/>
        </w:rPr>
        <w:t>had</w:t>
      </w:r>
      <w:r w:rsidR="00F46279">
        <w:rPr>
          <w:sz w:val="24"/>
          <w:szCs w:val="24"/>
        </w:rPr>
        <w:t xml:space="preserve"> also</w:t>
      </w:r>
      <w:r w:rsidR="00665993" w:rsidRPr="00665993">
        <w:rPr>
          <w:sz w:val="24"/>
          <w:szCs w:val="24"/>
        </w:rPr>
        <w:t xml:space="preserve"> yet to be explored in contemporary French </w:t>
      </w:r>
      <w:r w:rsidR="00F46279">
        <w:rPr>
          <w:sz w:val="24"/>
          <w:szCs w:val="24"/>
        </w:rPr>
        <w:t>or</w:t>
      </w:r>
      <w:r w:rsidR="0090382F">
        <w:rPr>
          <w:sz w:val="24"/>
          <w:szCs w:val="24"/>
        </w:rPr>
        <w:t xml:space="preserve"> more</w:t>
      </w:r>
      <w:r w:rsidR="00866C42">
        <w:rPr>
          <w:sz w:val="24"/>
          <w:szCs w:val="24"/>
        </w:rPr>
        <w:t xml:space="preserve"> broadly</w:t>
      </w:r>
      <w:r w:rsidR="00665993" w:rsidRPr="00665993">
        <w:rPr>
          <w:sz w:val="24"/>
          <w:szCs w:val="24"/>
        </w:rPr>
        <w:t xml:space="preserve"> European cinema through a distinctly critical and post-colonial lens.</w:t>
      </w:r>
      <w:r w:rsidR="00BA5BAB">
        <w:rPr>
          <w:sz w:val="24"/>
          <w:szCs w:val="24"/>
        </w:rPr>
        <w:t xml:space="preserve"> Haneke</w:t>
      </w:r>
      <w:r w:rsidR="004C57C1">
        <w:rPr>
          <w:sz w:val="24"/>
          <w:szCs w:val="24"/>
        </w:rPr>
        <w:t xml:space="preserve"> specifically</w:t>
      </w:r>
      <w:r w:rsidR="00BA5BAB">
        <w:rPr>
          <w:sz w:val="24"/>
          <w:szCs w:val="24"/>
        </w:rPr>
        <w:t xml:space="preserve"> uses</w:t>
      </w:r>
      <w:r w:rsidR="00F46279">
        <w:rPr>
          <w:sz w:val="24"/>
          <w:szCs w:val="24"/>
        </w:rPr>
        <w:t xml:space="preserve"> </w:t>
      </w:r>
      <w:r w:rsidR="00BA5BAB">
        <w:rPr>
          <w:sz w:val="24"/>
          <w:szCs w:val="24"/>
        </w:rPr>
        <w:t xml:space="preserve">surveillance, both as filmmaking tool and </w:t>
      </w:r>
      <w:r w:rsidR="004C57C1">
        <w:rPr>
          <w:sz w:val="24"/>
          <w:szCs w:val="24"/>
        </w:rPr>
        <w:t>as</w:t>
      </w:r>
      <w:r w:rsidR="003E5E0C">
        <w:rPr>
          <w:sz w:val="24"/>
          <w:szCs w:val="24"/>
        </w:rPr>
        <w:t xml:space="preserve"> relevant</w:t>
      </w:r>
      <w:r w:rsidR="004C57C1">
        <w:rPr>
          <w:sz w:val="24"/>
          <w:szCs w:val="24"/>
        </w:rPr>
        <w:t xml:space="preserve"> </w:t>
      </w:r>
      <w:r w:rsidR="00BA5BAB">
        <w:rPr>
          <w:sz w:val="24"/>
          <w:szCs w:val="24"/>
        </w:rPr>
        <w:t>socio-political</w:t>
      </w:r>
      <w:r w:rsidR="004C57C1">
        <w:rPr>
          <w:sz w:val="24"/>
          <w:szCs w:val="24"/>
        </w:rPr>
        <w:t xml:space="preserve"> context</w:t>
      </w:r>
      <w:r w:rsidR="00BA5BAB">
        <w:rPr>
          <w:sz w:val="24"/>
          <w:szCs w:val="24"/>
        </w:rPr>
        <w:t xml:space="preserve">, </w:t>
      </w:r>
      <w:r w:rsidR="00941DCF">
        <w:rPr>
          <w:sz w:val="24"/>
          <w:szCs w:val="24"/>
        </w:rPr>
        <w:t xml:space="preserve">to </w:t>
      </w:r>
      <w:r w:rsidR="00F46279">
        <w:rPr>
          <w:sz w:val="24"/>
          <w:szCs w:val="24"/>
        </w:rPr>
        <w:t xml:space="preserve">address </w:t>
      </w:r>
      <w:r w:rsidR="00941DCF">
        <w:rPr>
          <w:sz w:val="24"/>
          <w:szCs w:val="24"/>
        </w:rPr>
        <w:t xml:space="preserve">difficult questions of hidden </w:t>
      </w:r>
      <w:r w:rsidR="0090382F">
        <w:rPr>
          <w:sz w:val="24"/>
          <w:szCs w:val="24"/>
        </w:rPr>
        <w:t xml:space="preserve">personal and global </w:t>
      </w:r>
      <w:r w:rsidR="00941DCF">
        <w:rPr>
          <w:sz w:val="24"/>
          <w:szCs w:val="24"/>
        </w:rPr>
        <w:t>histories</w:t>
      </w:r>
      <w:r w:rsidR="0090382F">
        <w:rPr>
          <w:sz w:val="24"/>
          <w:szCs w:val="24"/>
        </w:rPr>
        <w:t>.</w:t>
      </w:r>
      <w:r w:rsidR="00665993">
        <w:rPr>
          <w:sz w:val="24"/>
          <w:szCs w:val="24"/>
        </w:rPr>
        <w:t xml:space="preserve"> </w:t>
      </w:r>
      <w:bookmarkStart w:id="1" w:name="_Hlk58309462"/>
      <w:r w:rsidR="00941DCF">
        <w:rPr>
          <w:sz w:val="24"/>
          <w:szCs w:val="24"/>
        </w:rPr>
        <w:t>Through</w:t>
      </w:r>
      <w:r w:rsidR="00216A35">
        <w:rPr>
          <w:sz w:val="24"/>
          <w:szCs w:val="24"/>
        </w:rPr>
        <w:t xml:space="preserve"> </w:t>
      </w:r>
      <w:r w:rsidR="00F358E9">
        <w:rPr>
          <w:sz w:val="24"/>
          <w:szCs w:val="24"/>
        </w:rPr>
        <w:t xml:space="preserve">this </w:t>
      </w:r>
      <w:r w:rsidR="00BA5BAB">
        <w:rPr>
          <w:sz w:val="24"/>
          <w:szCs w:val="24"/>
        </w:rPr>
        <w:t>distinct use of</w:t>
      </w:r>
      <w:r w:rsidR="00216A35">
        <w:rPr>
          <w:sz w:val="24"/>
          <w:szCs w:val="24"/>
        </w:rPr>
        <w:t xml:space="preserve"> surveillance, </w:t>
      </w:r>
      <w:r w:rsidR="00F358E9">
        <w:rPr>
          <w:sz w:val="24"/>
          <w:szCs w:val="24"/>
        </w:rPr>
        <w:t>the director</w:t>
      </w:r>
      <w:r w:rsidR="00B15FBA" w:rsidRPr="00B15FBA">
        <w:rPr>
          <w:sz w:val="24"/>
          <w:szCs w:val="24"/>
        </w:rPr>
        <w:t xml:space="preserve"> </w:t>
      </w:r>
      <w:r w:rsidR="00216A35">
        <w:rPr>
          <w:sz w:val="24"/>
          <w:szCs w:val="24"/>
        </w:rPr>
        <w:t>meddles</w:t>
      </w:r>
      <w:r w:rsidR="00B15FBA" w:rsidRPr="00B15FBA">
        <w:rPr>
          <w:sz w:val="24"/>
          <w:szCs w:val="24"/>
        </w:rPr>
        <w:t xml:space="preserve"> with audience expectations of spectatorshi</w:t>
      </w:r>
      <w:r w:rsidR="00EB7EF6">
        <w:rPr>
          <w:sz w:val="24"/>
          <w:szCs w:val="24"/>
        </w:rPr>
        <w:t>p</w:t>
      </w:r>
      <w:r w:rsidR="00216A35" w:rsidRPr="00B15FBA">
        <w:rPr>
          <w:sz w:val="24"/>
          <w:szCs w:val="24"/>
        </w:rPr>
        <w:t>,</w:t>
      </w:r>
      <w:r w:rsidR="00216A35">
        <w:rPr>
          <w:sz w:val="24"/>
          <w:szCs w:val="24"/>
        </w:rPr>
        <w:t xml:space="preserve"> </w:t>
      </w:r>
      <w:r w:rsidR="00216A35" w:rsidRPr="00B15FBA">
        <w:rPr>
          <w:sz w:val="24"/>
          <w:szCs w:val="24"/>
        </w:rPr>
        <w:t>subverts</w:t>
      </w:r>
      <w:r w:rsidR="00B15FBA" w:rsidRPr="00B15FBA">
        <w:rPr>
          <w:sz w:val="24"/>
          <w:szCs w:val="24"/>
        </w:rPr>
        <w:t xml:space="preserve"> </w:t>
      </w:r>
      <w:r w:rsidR="008818D1">
        <w:rPr>
          <w:sz w:val="24"/>
          <w:szCs w:val="24"/>
        </w:rPr>
        <w:t xml:space="preserve">the long-established </w:t>
      </w:r>
      <w:r w:rsidR="00866C42">
        <w:rPr>
          <w:sz w:val="24"/>
          <w:szCs w:val="24"/>
        </w:rPr>
        <w:t>understanding</w:t>
      </w:r>
      <w:r w:rsidR="00B15FBA" w:rsidRPr="00B15FBA">
        <w:rPr>
          <w:sz w:val="24"/>
          <w:szCs w:val="24"/>
        </w:rPr>
        <w:t xml:space="preserve"> of </w:t>
      </w:r>
      <w:r w:rsidR="00866C42">
        <w:rPr>
          <w:sz w:val="24"/>
          <w:szCs w:val="24"/>
        </w:rPr>
        <w:t xml:space="preserve">the </w:t>
      </w:r>
      <w:r w:rsidR="00B15FBA" w:rsidRPr="00B15FBA">
        <w:rPr>
          <w:sz w:val="24"/>
          <w:szCs w:val="24"/>
        </w:rPr>
        <w:t>colonial</w:t>
      </w:r>
      <w:r w:rsidR="008818D1">
        <w:rPr>
          <w:sz w:val="24"/>
          <w:szCs w:val="24"/>
        </w:rPr>
        <w:t xml:space="preserve"> legacies of French Algeria</w:t>
      </w:r>
      <w:r w:rsidR="00B15FBA" w:rsidRPr="00B15FBA">
        <w:rPr>
          <w:sz w:val="24"/>
          <w:szCs w:val="24"/>
        </w:rPr>
        <w:t xml:space="preserve">, </w:t>
      </w:r>
      <w:r w:rsidR="008818D1">
        <w:rPr>
          <w:sz w:val="24"/>
          <w:szCs w:val="24"/>
        </w:rPr>
        <w:t xml:space="preserve">and </w:t>
      </w:r>
      <w:r w:rsidR="00B15FBA">
        <w:rPr>
          <w:sz w:val="24"/>
          <w:szCs w:val="24"/>
        </w:rPr>
        <w:t>‘</w:t>
      </w:r>
      <w:r w:rsidR="00B15FBA" w:rsidRPr="00B15FBA">
        <w:rPr>
          <w:sz w:val="24"/>
          <w:szCs w:val="24"/>
        </w:rPr>
        <w:t>‘u</w:t>
      </w:r>
      <w:r w:rsidR="008818D1">
        <w:rPr>
          <w:sz w:val="24"/>
          <w:szCs w:val="24"/>
        </w:rPr>
        <w:t>ncovers</w:t>
      </w:r>
      <w:r w:rsidR="00B15FBA" w:rsidRPr="00B15FBA">
        <w:rPr>
          <w:sz w:val="24"/>
          <w:szCs w:val="24"/>
        </w:rPr>
        <w:t xml:space="preserve">’’ </w:t>
      </w:r>
      <w:r w:rsidR="00F358E9">
        <w:rPr>
          <w:sz w:val="24"/>
          <w:szCs w:val="24"/>
        </w:rPr>
        <w:t xml:space="preserve">how these histories present themselves </w:t>
      </w:r>
      <w:r w:rsidR="004C57C1">
        <w:rPr>
          <w:sz w:val="24"/>
          <w:szCs w:val="24"/>
        </w:rPr>
        <w:t>through race relations in</w:t>
      </w:r>
      <w:r w:rsidR="00F358E9">
        <w:rPr>
          <w:sz w:val="24"/>
          <w:szCs w:val="24"/>
        </w:rPr>
        <w:t xml:space="preserve"> modern France. </w:t>
      </w:r>
    </w:p>
    <w:bookmarkEnd w:id="1"/>
    <w:p w14:paraId="5755406C" w14:textId="03427A69" w:rsidR="00AE2DAA" w:rsidRPr="00A13DA8" w:rsidRDefault="00851E05" w:rsidP="00AE2DAA">
      <w:pPr>
        <w:rPr>
          <w:b/>
          <w:bCs/>
          <w:i/>
          <w:iCs/>
          <w:sz w:val="24"/>
          <w:szCs w:val="24"/>
        </w:rPr>
      </w:pPr>
      <w:r w:rsidRPr="00A13DA8">
        <w:rPr>
          <w:b/>
          <w:bCs/>
          <w:i/>
          <w:iCs/>
          <w:sz w:val="24"/>
          <w:szCs w:val="24"/>
        </w:rPr>
        <w:t xml:space="preserve">The </w:t>
      </w:r>
      <w:r w:rsidR="00C52C4B" w:rsidRPr="00A13DA8">
        <w:rPr>
          <w:b/>
          <w:bCs/>
          <w:i/>
          <w:iCs/>
          <w:sz w:val="24"/>
          <w:szCs w:val="24"/>
        </w:rPr>
        <w:t>Plot</w:t>
      </w:r>
      <w:r w:rsidR="004C57C1">
        <w:rPr>
          <w:b/>
          <w:bCs/>
          <w:i/>
          <w:iCs/>
          <w:sz w:val="24"/>
          <w:szCs w:val="24"/>
        </w:rPr>
        <w:t xml:space="preserve">: </w:t>
      </w:r>
      <w:r w:rsidR="00291219">
        <w:rPr>
          <w:b/>
          <w:bCs/>
          <w:i/>
          <w:iCs/>
          <w:sz w:val="24"/>
          <w:szCs w:val="24"/>
        </w:rPr>
        <w:t xml:space="preserve">Wealth and Complacency </w:t>
      </w:r>
    </w:p>
    <w:p w14:paraId="519236DF" w14:textId="6568F4A6" w:rsidR="00446352" w:rsidRPr="00446352" w:rsidRDefault="00446352" w:rsidP="00AE2DAA">
      <w:pPr>
        <w:rPr>
          <w:sz w:val="24"/>
          <w:szCs w:val="24"/>
        </w:rPr>
      </w:pPr>
      <w:r>
        <w:rPr>
          <w:b/>
          <w:bCs/>
          <w:sz w:val="24"/>
          <w:szCs w:val="24"/>
        </w:rPr>
        <w:t xml:space="preserve">     </w:t>
      </w:r>
      <w:r w:rsidR="00F80568">
        <w:rPr>
          <w:b/>
          <w:bCs/>
          <w:sz w:val="24"/>
          <w:szCs w:val="24"/>
        </w:rPr>
        <w:t xml:space="preserve"> </w:t>
      </w:r>
      <w:r w:rsidR="001F66DE">
        <w:rPr>
          <w:b/>
          <w:bCs/>
          <w:sz w:val="24"/>
          <w:szCs w:val="24"/>
        </w:rPr>
        <w:t xml:space="preserve"> </w:t>
      </w:r>
      <w:r>
        <w:rPr>
          <w:sz w:val="24"/>
          <w:szCs w:val="24"/>
        </w:rPr>
        <w:t>Georges and</w:t>
      </w:r>
      <w:r>
        <w:rPr>
          <w:b/>
          <w:bCs/>
          <w:sz w:val="24"/>
          <w:szCs w:val="24"/>
        </w:rPr>
        <w:t xml:space="preserve"> </w:t>
      </w:r>
      <w:r>
        <w:rPr>
          <w:sz w:val="24"/>
          <w:szCs w:val="24"/>
        </w:rPr>
        <w:t xml:space="preserve">Anne Laurent live a comfortable life. Their apartment in a </w:t>
      </w:r>
      <w:r w:rsidR="003E5E0C">
        <w:rPr>
          <w:sz w:val="24"/>
          <w:szCs w:val="24"/>
        </w:rPr>
        <w:t>nice</w:t>
      </w:r>
      <w:r>
        <w:rPr>
          <w:sz w:val="24"/>
          <w:szCs w:val="24"/>
        </w:rPr>
        <w:t xml:space="preserve"> neighborhood of Paris is spacious</w:t>
      </w:r>
      <w:r w:rsidR="008860E4">
        <w:rPr>
          <w:sz w:val="24"/>
          <w:szCs w:val="24"/>
        </w:rPr>
        <w:t>, neatly furnished,</w:t>
      </w:r>
      <w:r>
        <w:rPr>
          <w:sz w:val="24"/>
          <w:szCs w:val="24"/>
        </w:rPr>
        <w:t xml:space="preserve"> and </w:t>
      </w:r>
      <w:r w:rsidR="003E5E0C">
        <w:rPr>
          <w:sz w:val="24"/>
          <w:szCs w:val="24"/>
        </w:rPr>
        <w:t>full</w:t>
      </w:r>
      <w:r>
        <w:rPr>
          <w:sz w:val="24"/>
          <w:szCs w:val="24"/>
        </w:rPr>
        <w:t xml:space="preserve"> </w:t>
      </w:r>
      <w:r w:rsidR="003E5E0C">
        <w:rPr>
          <w:sz w:val="24"/>
          <w:szCs w:val="24"/>
        </w:rPr>
        <w:t>of</w:t>
      </w:r>
      <w:r>
        <w:rPr>
          <w:sz w:val="24"/>
          <w:szCs w:val="24"/>
        </w:rPr>
        <w:t xml:space="preserve"> books, evocative of Georges’ career as a television host of a popular literary show. Anne works for a publishing company</w:t>
      </w:r>
      <w:r w:rsidR="008860E4">
        <w:rPr>
          <w:sz w:val="24"/>
          <w:szCs w:val="24"/>
        </w:rPr>
        <w:t xml:space="preserve"> and </w:t>
      </w:r>
      <w:r w:rsidR="004C57C1">
        <w:rPr>
          <w:sz w:val="24"/>
          <w:szCs w:val="24"/>
        </w:rPr>
        <w:t>has</w:t>
      </w:r>
      <w:r w:rsidR="00C52C4B">
        <w:rPr>
          <w:sz w:val="24"/>
          <w:szCs w:val="24"/>
        </w:rPr>
        <w:t xml:space="preserve"> an </w:t>
      </w:r>
      <w:r w:rsidR="008860E4">
        <w:rPr>
          <w:sz w:val="24"/>
          <w:szCs w:val="24"/>
        </w:rPr>
        <w:lastRenderedPageBreak/>
        <w:t>ambiguous relationship with a family friend</w:t>
      </w:r>
      <w:r>
        <w:rPr>
          <w:sz w:val="24"/>
          <w:szCs w:val="24"/>
        </w:rPr>
        <w:t xml:space="preserve">, while their only child, Pierrot, somewhat distanced </w:t>
      </w:r>
      <w:r w:rsidR="008860E4">
        <w:rPr>
          <w:sz w:val="24"/>
          <w:szCs w:val="24"/>
        </w:rPr>
        <w:t xml:space="preserve">and </w:t>
      </w:r>
      <w:r>
        <w:rPr>
          <w:sz w:val="24"/>
          <w:szCs w:val="24"/>
        </w:rPr>
        <w:t xml:space="preserve">moody, disappears in the middle in film to go stay with friends. </w:t>
      </w:r>
      <w:r w:rsidR="003E5E0C">
        <w:rPr>
          <w:sz w:val="24"/>
          <w:szCs w:val="24"/>
        </w:rPr>
        <w:t>Besides some of the tense dynamics between the three, t</w:t>
      </w:r>
      <w:r w:rsidR="00F81BB5">
        <w:rPr>
          <w:sz w:val="24"/>
          <w:szCs w:val="24"/>
        </w:rPr>
        <w:t xml:space="preserve">he </w:t>
      </w:r>
      <w:r w:rsidR="004C57C1">
        <w:rPr>
          <w:sz w:val="24"/>
          <w:szCs w:val="24"/>
        </w:rPr>
        <w:t xml:space="preserve">family is </w:t>
      </w:r>
      <w:r w:rsidR="00C52C4B">
        <w:rPr>
          <w:sz w:val="24"/>
          <w:szCs w:val="24"/>
        </w:rPr>
        <w:t>affluent</w:t>
      </w:r>
      <w:r w:rsidR="00A13DA8">
        <w:rPr>
          <w:sz w:val="24"/>
          <w:szCs w:val="24"/>
        </w:rPr>
        <w:t xml:space="preserve"> and of high social standing</w:t>
      </w:r>
      <w:r w:rsidR="00F81BB5">
        <w:rPr>
          <w:sz w:val="24"/>
          <w:szCs w:val="24"/>
        </w:rPr>
        <w:t xml:space="preserve">, and </w:t>
      </w:r>
      <w:r w:rsidR="004C57C1">
        <w:rPr>
          <w:sz w:val="24"/>
          <w:szCs w:val="24"/>
        </w:rPr>
        <w:t>Georges and Anne get</w:t>
      </w:r>
      <w:r w:rsidR="001F66DE">
        <w:rPr>
          <w:sz w:val="24"/>
          <w:szCs w:val="24"/>
        </w:rPr>
        <w:t xml:space="preserve"> to </w:t>
      </w:r>
      <w:r w:rsidR="00F81BB5">
        <w:rPr>
          <w:sz w:val="24"/>
          <w:szCs w:val="24"/>
        </w:rPr>
        <w:t xml:space="preserve">enjoy casual dinners with friends that </w:t>
      </w:r>
      <w:r w:rsidR="008860E4">
        <w:rPr>
          <w:sz w:val="24"/>
          <w:szCs w:val="24"/>
        </w:rPr>
        <w:t>belong to the same intellectual circles. Their comfort</w:t>
      </w:r>
      <w:r w:rsidR="001F66DE">
        <w:rPr>
          <w:sz w:val="24"/>
          <w:szCs w:val="24"/>
        </w:rPr>
        <w:t>,</w:t>
      </w:r>
      <w:r w:rsidR="008860E4">
        <w:rPr>
          <w:sz w:val="24"/>
          <w:szCs w:val="24"/>
        </w:rPr>
        <w:t xml:space="preserve"> and a</w:t>
      </w:r>
      <w:r w:rsidR="00A13DA8">
        <w:rPr>
          <w:sz w:val="24"/>
          <w:szCs w:val="24"/>
        </w:rPr>
        <w:t>n obvious</w:t>
      </w:r>
      <w:r w:rsidR="008860E4">
        <w:rPr>
          <w:sz w:val="24"/>
          <w:szCs w:val="24"/>
        </w:rPr>
        <w:t xml:space="preserve"> sense of entitlement</w:t>
      </w:r>
      <w:r w:rsidR="001F66DE">
        <w:rPr>
          <w:sz w:val="24"/>
          <w:szCs w:val="24"/>
        </w:rPr>
        <w:t>,</w:t>
      </w:r>
      <w:r w:rsidR="008860E4">
        <w:rPr>
          <w:sz w:val="24"/>
          <w:szCs w:val="24"/>
        </w:rPr>
        <w:t xml:space="preserve"> are tarnished by a mysterious tape left on their front porch. Disturbing childlike images of a person with blood gushing out of their mouth are also delivered</w:t>
      </w:r>
      <w:r w:rsidR="00791AF5">
        <w:rPr>
          <w:sz w:val="24"/>
          <w:szCs w:val="24"/>
        </w:rPr>
        <w:t xml:space="preserve"> to their home</w:t>
      </w:r>
      <w:r w:rsidR="008860E4">
        <w:rPr>
          <w:sz w:val="24"/>
          <w:szCs w:val="24"/>
        </w:rPr>
        <w:t xml:space="preserve">. One of the tapes, showing Georges’ childhood home in rural France, </w:t>
      </w:r>
      <w:r w:rsidR="001F66DE">
        <w:rPr>
          <w:sz w:val="24"/>
          <w:szCs w:val="24"/>
        </w:rPr>
        <w:t>clearly link</w:t>
      </w:r>
      <w:r w:rsidR="00933CDC">
        <w:rPr>
          <w:sz w:val="24"/>
          <w:szCs w:val="24"/>
        </w:rPr>
        <w:t>s</w:t>
      </w:r>
      <w:r w:rsidR="001F66DE">
        <w:rPr>
          <w:sz w:val="24"/>
          <w:szCs w:val="24"/>
        </w:rPr>
        <w:t xml:space="preserve"> the story to Majid, a young Algerian boy whose parents used to work at the Laurent family estate</w:t>
      </w:r>
      <w:r w:rsidR="00961B2F">
        <w:rPr>
          <w:sz w:val="24"/>
          <w:szCs w:val="24"/>
        </w:rPr>
        <w:t xml:space="preserve"> before </w:t>
      </w:r>
      <w:r w:rsidR="001F66DE">
        <w:rPr>
          <w:sz w:val="24"/>
          <w:szCs w:val="24"/>
        </w:rPr>
        <w:t>disappearing during</w:t>
      </w:r>
      <w:r w:rsidR="00961B2F">
        <w:rPr>
          <w:sz w:val="24"/>
          <w:szCs w:val="24"/>
        </w:rPr>
        <w:t xml:space="preserve"> the</w:t>
      </w:r>
      <w:r w:rsidR="001F66DE">
        <w:rPr>
          <w:sz w:val="24"/>
          <w:szCs w:val="24"/>
        </w:rPr>
        <w:t xml:space="preserve"> Paris massacre of 1961</w:t>
      </w:r>
      <w:r w:rsidR="00961B2F">
        <w:rPr>
          <w:sz w:val="24"/>
          <w:szCs w:val="24"/>
        </w:rPr>
        <w:t>.</w:t>
      </w:r>
      <w:r w:rsidR="001F66DE">
        <w:rPr>
          <w:sz w:val="24"/>
          <w:szCs w:val="24"/>
        </w:rPr>
        <w:t xml:space="preserve"> Georges parents attempted to </w:t>
      </w:r>
      <w:r w:rsidR="00961B2F">
        <w:rPr>
          <w:sz w:val="24"/>
          <w:szCs w:val="24"/>
        </w:rPr>
        <w:t xml:space="preserve">adopt </w:t>
      </w:r>
      <w:r w:rsidR="00E41176">
        <w:rPr>
          <w:sz w:val="24"/>
          <w:szCs w:val="24"/>
        </w:rPr>
        <w:t>the boy;</w:t>
      </w:r>
      <w:r w:rsidR="00961B2F">
        <w:rPr>
          <w:sz w:val="24"/>
          <w:szCs w:val="24"/>
        </w:rPr>
        <w:t xml:space="preserve"> however, </w:t>
      </w:r>
      <w:r w:rsidR="00E41176">
        <w:rPr>
          <w:sz w:val="24"/>
          <w:szCs w:val="24"/>
        </w:rPr>
        <w:t>Georges is jealous and spreads untruths about Majid</w:t>
      </w:r>
      <w:r w:rsidR="00961B2F">
        <w:rPr>
          <w:sz w:val="24"/>
          <w:szCs w:val="24"/>
        </w:rPr>
        <w:t xml:space="preserve">, </w:t>
      </w:r>
      <w:r w:rsidR="00E41176">
        <w:rPr>
          <w:sz w:val="24"/>
          <w:szCs w:val="24"/>
        </w:rPr>
        <w:t>forcing him to kill a rooster. Majid is</w:t>
      </w:r>
      <w:r w:rsidR="004C57C1">
        <w:rPr>
          <w:sz w:val="24"/>
          <w:szCs w:val="24"/>
        </w:rPr>
        <w:t xml:space="preserve"> eventually</w:t>
      </w:r>
      <w:r w:rsidR="00E41176">
        <w:rPr>
          <w:sz w:val="24"/>
          <w:szCs w:val="24"/>
        </w:rPr>
        <w:t xml:space="preserve"> picked up by child protective services</w:t>
      </w:r>
      <w:r w:rsidR="004C57C1">
        <w:rPr>
          <w:sz w:val="24"/>
          <w:szCs w:val="24"/>
        </w:rPr>
        <w:t xml:space="preserve">. </w:t>
      </w:r>
      <w:r w:rsidR="00961B2F">
        <w:rPr>
          <w:sz w:val="24"/>
          <w:szCs w:val="24"/>
        </w:rPr>
        <w:t>Georges seems to have entirely repressed these memories, either subconsciously or</w:t>
      </w:r>
      <w:r w:rsidR="003E5E0C">
        <w:rPr>
          <w:sz w:val="24"/>
          <w:szCs w:val="24"/>
        </w:rPr>
        <w:t xml:space="preserve"> quite</w:t>
      </w:r>
      <w:r w:rsidR="00961B2F">
        <w:rPr>
          <w:sz w:val="24"/>
          <w:szCs w:val="24"/>
        </w:rPr>
        <w:t xml:space="preserve"> </w:t>
      </w:r>
      <w:r w:rsidR="00A13DA8">
        <w:rPr>
          <w:sz w:val="24"/>
          <w:szCs w:val="24"/>
        </w:rPr>
        <w:t>intentionally</w:t>
      </w:r>
      <w:r w:rsidR="00961B2F">
        <w:rPr>
          <w:sz w:val="24"/>
          <w:szCs w:val="24"/>
        </w:rPr>
        <w:t xml:space="preserve">, and so did his mother, whom he visits to inquire about the past. </w:t>
      </w:r>
      <w:r w:rsidR="001D46CE">
        <w:rPr>
          <w:sz w:val="24"/>
          <w:szCs w:val="24"/>
        </w:rPr>
        <w:t>One</w:t>
      </w:r>
      <w:r w:rsidR="00961B2F">
        <w:rPr>
          <w:sz w:val="24"/>
          <w:szCs w:val="24"/>
        </w:rPr>
        <w:t xml:space="preserve"> of the tapes leads him to older Majid, who </w:t>
      </w:r>
      <w:r w:rsidR="00533EFC">
        <w:rPr>
          <w:sz w:val="24"/>
          <w:szCs w:val="24"/>
        </w:rPr>
        <w:t xml:space="preserve">now </w:t>
      </w:r>
      <w:r w:rsidR="00961B2F">
        <w:rPr>
          <w:sz w:val="24"/>
          <w:szCs w:val="24"/>
        </w:rPr>
        <w:t>lives</w:t>
      </w:r>
      <w:r w:rsidR="00933CDC">
        <w:rPr>
          <w:sz w:val="24"/>
          <w:szCs w:val="24"/>
        </w:rPr>
        <w:t xml:space="preserve"> in</w:t>
      </w:r>
      <w:r w:rsidR="00961B2F">
        <w:rPr>
          <w:sz w:val="24"/>
          <w:szCs w:val="24"/>
        </w:rPr>
        <w:t xml:space="preserve"> low-income housing </w:t>
      </w:r>
      <w:r w:rsidR="00933CDC">
        <w:rPr>
          <w:sz w:val="24"/>
          <w:szCs w:val="24"/>
        </w:rPr>
        <w:t>at</w:t>
      </w:r>
      <w:r w:rsidR="00961B2F">
        <w:rPr>
          <w:sz w:val="24"/>
          <w:szCs w:val="24"/>
        </w:rPr>
        <w:t xml:space="preserve"> the</w:t>
      </w:r>
      <w:r w:rsidR="00533EFC">
        <w:rPr>
          <w:sz w:val="24"/>
          <w:szCs w:val="24"/>
        </w:rPr>
        <w:t xml:space="preserve"> edges of Pari</w:t>
      </w:r>
      <w:r w:rsidR="00A13DA8">
        <w:rPr>
          <w:sz w:val="24"/>
          <w:szCs w:val="24"/>
        </w:rPr>
        <w:t>s</w:t>
      </w:r>
      <w:r w:rsidR="00B11B2F">
        <w:rPr>
          <w:sz w:val="24"/>
          <w:szCs w:val="24"/>
        </w:rPr>
        <w:t xml:space="preserve">, </w:t>
      </w:r>
      <w:r w:rsidR="001D46CE">
        <w:rPr>
          <w:sz w:val="24"/>
          <w:szCs w:val="24"/>
        </w:rPr>
        <w:t>and has a son</w:t>
      </w:r>
      <w:r w:rsidR="00533EFC">
        <w:rPr>
          <w:sz w:val="24"/>
          <w:szCs w:val="24"/>
        </w:rPr>
        <w:t xml:space="preserve">. </w:t>
      </w:r>
      <w:r w:rsidR="001D46CE">
        <w:rPr>
          <w:sz w:val="24"/>
          <w:szCs w:val="24"/>
        </w:rPr>
        <w:t xml:space="preserve">After denying any involvement with the tapes, Majid slits his throat in front of Georges, </w:t>
      </w:r>
      <w:r w:rsidR="00A51AE5">
        <w:rPr>
          <w:sz w:val="24"/>
          <w:szCs w:val="24"/>
        </w:rPr>
        <w:t>and</w:t>
      </w:r>
      <w:r w:rsidR="001D46CE">
        <w:rPr>
          <w:sz w:val="24"/>
          <w:szCs w:val="24"/>
        </w:rPr>
        <w:t xml:space="preserve"> his son </w:t>
      </w:r>
      <w:r w:rsidR="00A51AE5">
        <w:rPr>
          <w:sz w:val="24"/>
          <w:szCs w:val="24"/>
        </w:rPr>
        <w:t xml:space="preserve">later </w:t>
      </w:r>
      <w:r w:rsidR="001D46CE">
        <w:rPr>
          <w:sz w:val="24"/>
          <w:szCs w:val="24"/>
        </w:rPr>
        <w:t xml:space="preserve">confronts </w:t>
      </w:r>
      <w:r w:rsidR="00933CDC">
        <w:rPr>
          <w:sz w:val="24"/>
          <w:szCs w:val="24"/>
        </w:rPr>
        <w:t>the</w:t>
      </w:r>
      <w:r w:rsidR="00E41176">
        <w:rPr>
          <w:sz w:val="24"/>
          <w:szCs w:val="24"/>
        </w:rPr>
        <w:t xml:space="preserve"> French</w:t>
      </w:r>
      <w:r w:rsidR="00933CDC">
        <w:rPr>
          <w:sz w:val="24"/>
          <w:szCs w:val="24"/>
        </w:rPr>
        <w:t xml:space="preserve"> protagonist</w:t>
      </w:r>
      <w:r w:rsidR="001D46CE">
        <w:rPr>
          <w:sz w:val="24"/>
          <w:szCs w:val="24"/>
        </w:rPr>
        <w:t xml:space="preserve"> at his work. </w:t>
      </w:r>
      <w:r w:rsidR="0070177E">
        <w:rPr>
          <w:sz w:val="24"/>
          <w:szCs w:val="24"/>
        </w:rPr>
        <w:t>While it is never revealed who sent the tapes, the</w:t>
      </w:r>
      <w:r w:rsidR="001D46CE">
        <w:rPr>
          <w:sz w:val="24"/>
          <w:szCs w:val="24"/>
        </w:rPr>
        <w:t xml:space="preserve"> last scene shows Majid’s son t</w:t>
      </w:r>
      <w:r w:rsidR="00A51AE5">
        <w:rPr>
          <w:sz w:val="24"/>
          <w:szCs w:val="24"/>
        </w:rPr>
        <w:t>alking to Pierrot</w:t>
      </w:r>
      <w:r w:rsidR="0070177E">
        <w:rPr>
          <w:sz w:val="24"/>
          <w:szCs w:val="24"/>
        </w:rPr>
        <w:t>. While</w:t>
      </w:r>
      <w:r w:rsidR="00933CDC">
        <w:rPr>
          <w:sz w:val="24"/>
          <w:szCs w:val="24"/>
        </w:rPr>
        <w:t xml:space="preserve"> the audience</w:t>
      </w:r>
      <w:r w:rsidR="0070177E">
        <w:rPr>
          <w:sz w:val="24"/>
          <w:szCs w:val="24"/>
        </w:rPr>
        <w:t>s</w:t>
      </w:r>
      <w:r w:rsidR="00933CDC">
        <w:rPr>
          <w:sz w:val="24"/>
          <w:szCs w:val="24"/>
        </w:rPr>
        <w:t xml:space="preserve"> </w:t>
      </w:r>
      <w:r w:rsidR="003E5E0C">
        <w:rPr>
          <w:sz w:val="24"/>
          <w:szCs w:val="24"/>
        </w:rPr>
        <w:t xml:space="preserve">are </w:t>
      </w:r>
      <w:r w:rsidR="00933CDC">
        <w:rPr>
          <w:sz w:val="24"/>
          <w:szCs w:val="24"/>
        </w:rPr>
        <w:t xml:space="preserve">not able to hear </w:t>
      </w:r>
      <w:r w:rsidR="0070177E">
        <w:rPr>
          <w:sz w:val="24"/>
          <w:szCs w:val="24"/>
        </w:rPr>
        <w:t>the</w:t>
      </w:r>
      <w:r w:rsidR="00933CDC">
        <w:rPr>
          <w:sz w:val="24"/>
          <w:szCs w:val="24"/>
        </w:rPr>
        <w:t xml:space="preserve"> conversation, it seems like Haneke is insinuating </w:t>
      </w:r>
      <w:r w:rsidR="00791AF5">
        <w:rPr>
          <w:sz w:val="24"/>
          <w:szCs w:val="24"/>
        </w:rPr>
        <w:t xml:space="preserve">a continuation of </w:t>
      </w:r>
      <w:r w:rsidR="00933CDC">
        <w:rPr>
          <w:sz w:val="24"/>
          <w:szCs w:val="24"/>
        </w:rPr>
        <w:t xml:space="preserve">a cycle of collective memory and guilt, one which </w:t>
      </w:r>
      <w:r w:rsidR="00A13DA8">
        <w:rPr>
          <w:sz w:val="24"/>
          <w:szCs w:val="24"/>
        </w:rPr>
        <w:t>Georges desperately trie</w:t>
      </w:r>
      <w:r w:rsidR="0049744F">
        <w:rPr>
          <w:sz w:val="24"/>
          <w:szCs w:val="24"/>
        </w:rPr>
        <w:t>s</w:t>
      </w:r>
      <w:r w:rsidR="00A13DA8">
        <w:rPr>
          <w:sz w:val="24"/>
          <w:szCs w:val="24"/>
        </w:rPr>
        <w:t xml:space="preserve"> to </w:t>
      </w:r>
      <w:r w:rsidR="00C31C4E">
        <w:rPr>
          <w:sz w:val="24"/>
          <w:szCs w:val="24"/>
        </w:rPr>
        <w:t xml:space="preserve">stop. </w:t>
      </w:r>
    </w:p>
    <w:p w14:paraId="1737EDEC" w14:textId="2B6FF7DC" w:rsidR="00BD2C1C" w:rsidRPr="00B11B2F" w:rsidRDefault="00F23ECE" w:rsidP="00AE2DAA">
      <w:pPr>
        <w:rPr>
          <w:b/>
          <w:bCs/>
          <w:i/>
          <w:iCs/>
          <w:sz w:val="24"/>
          <w:szCs w:val="24"/>
        </w:rPr>
      </w:pPr>
      <w:r>
        <w:rPr>
          <w:b/>
          <w:bCs/>
          <w:i/>
          <w:iCs/>
          <w:sz w:val="24"/>
          <w:szCs w:val="24"/>
        </w:rPr>
        <w:t xml:space="preserve">Defining </w:t>
      </w:r>
      <w:r w:rsidR="008D2DF6" w:rsidRPr="00B11B2F">
        <w:rPr>
          <w:b/>
          <w:bCs/>
          <w:i/>
          <w:iCs/>
          <w:sz w:val="24"/>
          <w:szCs w:val="24"/>
        </w:rPr>
        <w:t xml:space="preserve">French Algeria </w:t>
      </w:r>
    </w:p>
    <w:p w14:paraId="3F79C5C6" w14:textId="71E6B291" w:rsidR="003E5E0C" w:rsidRDefault="003E5E0C" w:rsidP="00AE2DAA">
      <w:pPr>
        <w:rPr>
          <w:sz w:val="24"/>
          <w:szCs w:val="24"/>
        </w:rPr>
      </w:pPr>
      <w:r>
        <w:rPr>
          <w:b/>
          <w:bCs/>
          <w:sz w:val="24"/>
          <w:szCs w:val="24"/>
        </w:rPr>
        <w:t xml:space="preserve">    </w:t>
      </w:r>
      <w:r w:rsidR="00F80568">
        <w:rPr>
          <w:b/>
          <w:bCs/>
          <w:sz w:val="24"/>
          <w:szCs w:val="24"/>
        </w:rPr>
        <w:t xml:space="preserve"> </w:t>
      </w:r>
      <w:r w:rsidR="00384828">
        <w:rPr>
          <w:b/>
          <w:bCs/>
          <w:sz w:val="24"/>
          <w:szCs w:val="24"/>
        </w:rPr>
        <w:t xml:space="preserve">  </w:t>
      </w:r>
      <w:r>
        <w:rPr>
          <w:b/>
          <w:bCs/>
          <w:sz w:val="24"/>
          <w:szCs w:val="24"/>
        </w:rPr>
        <w:t xml:space="preserve"> </w:t>
      </w:r>
      <w:r>
        <w:rPr>
          <w:sz w:val="24"/>
          <w:szCs w:val="24"/>
        </w:rPr>
        <w:t xml:space="preserve">It is important to understand that the themes of memory and guilt </w:t>
      </w:r>
      <w:r w:rsidR="00B11B2F">
        <w:rPr>
          <w:sz w:val="24"/>
          <w:szCs w:val="24"/>
        </w:rPr>
        <w:t xml:space="preserve">in </w:t>
      </w:r>
      <w:r w:rsidR="00B11B2F" w:rsidRPr="00B11B2F">
        <w:rPr>
          <w:i/>
          <w:iCs/>
          <w:sz w:val="24"/>
          <w:szCs w:val="24"/>
        </w:rPr>
        <w:t>Cache</w:t>
      </w:r>
      <w:r w:rsidR="00B11B2F">
        <w:rPr>
          <w:sz w:val="24"/>
          <w:szCs w:val="24"/>
        </w:rPr>
        <w:t xml:space="preserve"> are deeply rooted within the complex historical ties between France and Algeria. </w:t>
      </w:r>
      <w:r w:rsidR="006D005F">
        <w:rPr>
          <w:sz w:val="24"/>
          <w:szCs w:val="24"/>
        </w:rPr>
        <w:t xml:space="preserve">To be able to </w:t>
      </w:r>
      <w:r w:rsidR="00FF518A">
        <w:rPr>
          <w:sz w:val="24"/>
          <w:szCs w:val="24"/>
        </w:rPr>
        <w:t>grasp</w:t>
      </w:r>
      <w:r w:rsidR="006D005F">
        <w:rPr>
          <w:sz w:val="24"/>
          <w:szCs w:val="24"/>
        </w:rPr>
        <w:t xml:space="preserve"> how these two ideas are explored and visualized in the film </w:t>
      </w:r>
      <w:r w:rsidR="002465D6">
        <w:rPr>
          <w:sz w:val="24"/>
          <w:szCs w:val="24"/>
        </w:rPr>
        <w:t>through</w:t>
      </w:r>
      <w:r w:rsidR="006D005F">
        <w:rPr>
          <w:sz w:val="24"/>
          <w:szCs w:val="24"/>
        </w:rPr>
        <w:t xml:space="preserve"> the use of surveillance, one must </w:t>
      </w:r>
      <w:r w:rsidR="006D005F">
        <w:rPr>
          <w:sz w:val="24"/>
          <w:szCs w:val="24"/>
        </w:rPr>
        <w:lastRenderedPageBreak/>
        <w:t>examine what this history entails</w:t>
      </w:r>
      <w:r w:rsidR="00F0275E">
        <w:rPr>
          <w:sz w:val="24"/>
          <w:szCs w:val="24"/>
        </w:rPr>
        <w:t>.</w:t>
      </w:r>
      <w:r w:rsidR="006D005F">
        <w:rPr>
          <w:sz w:val="24"/>
          <w:szCs w:val="24"/>
        </w:rPr>
        <w:t xml:space="preserve"> </w:t>
      </w:r>
      <w:r w:rsidR="00F80568">
        <w:rPr>
          <w:sz w:val="24"/>
          <w:szCs w:val="24"/>
        </w:rPr>
        <w:t xml:space="preserve">French Algeria, also known as Colonial Algeria, was </w:t>
      </w:r>
      <w:r w:rsidR="00A20455">
        <w:rPr>
          <w:sz w:val="24"/>
          <w:szCs w:val="24"/>
        </w:rPr>
        <w:t>more than a century</w:t>
      </w:r>
      <w:r w:rsidR="00B11B2F">
        <w:rPr>
          <w:sz w:val="24"/>
          <w:szCs w:val="24"/>
        </w:rPr>
        <w:t xml:space="preserve"> old colonial project within the North African nation</w:t>
      </w:r>
      <w:r w:rsidR="00F80568">
        <w:rPr>
          <w:sz w:val="24"/>
          <w:szCs w:val="24"/>
        </w:rPr>
        <w:t xml:space="preserve"> that</w:t>
      </w:r>
      <w:r w:rsidR="00B11B2F">
        <w:rPr>
          <w:sz w:val="24"/>
          <w:szCs w:val="24"/>
        </w:rPr>
        <w:t xml:space="preserve"> completely </w:t>
      </w:r>
      <w:r w:rsidR="00A20455">
        <w:rPr>
          <w:sz w:val="24"/>
          <w:szCs w:val="24"/>
        </w:rPr>
        <w:t>reshaped</w:t>
      </w:r>
      <w:r w:rsidR="00B11B2F">
        <w:rPr>
          <w:sz w:val="24"/>
          <w:szCs w:val="24"/>
        </w:rPr>
        <w:t xml:space="preserve"> the native population’s way of lif</w:t>
      </w:r>
      <w:r w:rsidR="00A20455">
        <w:rPr>
          <w:sz w:val="24"/>
          <w:szCs w:val="24"/>
        </w:rPr>
        <w:t xml:space="preserve">e, altering their national, political, and religious identities. </w:t>
      </w:r>
      <w:r w:rsidR="00A20455" w:rsidRPr="00A20455">
        <w:rPr>
          <w:sz w:val="24"/>
          <w:szCs w:val="24"/>
        </w:rPr>
        <w:t xml:space="preserve">Algeria was considered an extension of </w:t>
      </w:r>
      <w:r w:rsidR="002B17C7">
        <w:rPr>
          <w:sz w:val="24"/>
          <w:szCs w:val="24"/>
        </w:rPr>
        <w:t xml:space="preserve">Metropolitan </w:t>
      </w:r>
      <w:r w:rsidR="00A20455" w:rsidRPr="00A20455">
        <w:rPr>
          <w:sz w:val="24"/>
          <w:szCs w:val="24"/>
        </w:rPr>
        <w:t xml:space="preserve">France, </w:t>
      </w:r>
      <w:r w:rsidR="002B17C7">
        <w:rPr>
          <w:sz w:val="24"/>
          <w:szCs w:val="24"/>
        </w:rPr>
        <w:t xml:space="preserve">unlike neighboring Morocco and Tunisia, who were </w:t>
      </w:r>
      <w:r w:rsidR="00B13F0A">
        <w:rPr>
          <w:sz w:val="24"/>
          <w:szCs w:val="24"/>
        </w:rPr>
        <w:t>mere</w:t>
      </w:r>
      <w:r w:rsidR="00A8179D">
        <w:rPr>
          <w:sz w:val="24"/>
          <w:szCs w:val="24"/>
        </w:rPr>
        <w:t xml:space="preserve"> French</w:t>
      </w:r>
      <w:r w:rsidR="00B13F0A">
        <w:rPr>
          <w:sz w:val="24"/>
          <w:szCs w:val="24"/>
        </w:rPr>
        <w:t xml:space="preserve"> </w:t>
      </w:r>
      <w:r w:rsidR="002B17C7">
        <w:rPr>
          <w:sz w:val="24"/>
          <w:szCs w:val="24"/>
        </w:rPr>
        <w:t xml:space="preserve">protectorates. </w:t>
      </w:r>
      <w:r w:rsidR="00A20455" w:rsidRPr="00A20455">
        <w:rPr>
          <w:sz w:val="24"/>
          <w:szCs w:val="24"/>
        </w:rPr>
        <w:t>With the abolishment of slavery</w:t>
      </w:r>
      <w:r w:rsidR="00F0275E">
        <w:rPr>
          <w:sz w:val="24"/>
          <w:szCs w:val="24"/>
        </w:rPr>
        <w:t>,</w:t>
      </w:r>
      <w:r w:rsidR="00A20455" w:rsidRPr="00A20455">
        <w:rPr>
          <w:sz w:val="24"/>
          <w:szCs w:val="24"/>
        </w:rPr>
        <w:t xml:space="preserve"> and as major empires across Europe</w:t>
      </w:r>
      <w:r w:rsidR="00F0275E">
        <w:rPr>
          <w:sz w:val="24"/>
          <w:szCs w:val="24"/>
        </w:rPr>
        <w:t xml:space="preserve"> ultimately</w:t>
      </w:r>
      <w:r w:rsidR="00A20455" w:rsidRPr="00A20455">
        <w:rPr>
          <w:sz w:val="24"/>
          <w:szCs w:val="24"/>
        </w:rPr>
        <w:t xml:space="preserve"> began to crumble,</w:t>
      </w:r>
      <w:r w:rsidR="00F0275E">
        <w:rPr>
          <w:sz w:val="24"/>
          <w:szCs w:val="24"/>
        </w:rPr>
        <w:t xml:space="preserve"> the</w:t>
      </w:r>
      <w:r w:rsidR="00A20455" w:rsidRPr="00A20455">
        <w:rPr>
          <w:sz w:val="24"/>
          <w:szCs w:val="24"/>
        </w:rPr>
        <w:t xml:space="preserve"> once imperial powers</w:t>
      </w:r>
      <w:r w:rsidR="002465D6">
        <w:rPr>
          <w:sz w:val="24"/>
          <w:szCs w:val="24"/>
        </w:rPr>
        <w:t>,</w:t>
      </w:r>
      <w:r w:rsidR="00A20455" w:rsidRPr="00A20455">
        <w:rPr>
          <w:sz w:val="24"/>
          <w:szCs w:val="24"/>
        </w:rPr>
        <w:t xml:space="preserve"> like</w:t>
      </w:r>
      <w:r w:rsidR="0080564B">
        <w:rPr>
          <w:sz w:val="24"/>
          <w:szCs w:val="24"/>
        </w:rPr>
        <w:t xml:space="preserve"> the</w:t>
      </w:r>
      <w:r w:rsidR="002D1F66">
        <w:rPr>
          <w:sz w:val="24"/>
          <w:szCs w:val="24"/>
        </w:rPr>
        <w:t xml:space="preserve"> United Kingdom</w:t>
      </w:r>
      <w:r w:rsidR="002465D6">
        <w:rPr>
          <w:sz w:val="24"/>
          <w:szCs w:val="24"/>
        </w:rPr>
        <w:t>,</w:t>
      </w:r>
      <w:r w:rsidR="00A20455" w:rsidRPr="00A20455">
        <w:rPr>
          <w:sz w:val="24"/>
          <w:szCs w:val="24"/>
        </w:rPr>
        <w:t xml:space="preserve"> began abandoning their overseas territories. </w:t>
      </w:r>
      <w:r w:rsidR="002465D6">
        <w:rPr>
          <w:sz w:val="24"/>
          <w:szCs w:val="24"/>
        </w:rPr>
        <w:t xml:space="preserve">France, however, </w:t>
      </w:r>
      <w:r w:rsidR="00A20455" w:rsidRPr="00A20455">
        <w:rPr>
          <w:sz w:val="24"/>
          <w:szCs w:val="24"/>
        </w:rPr>
        <w:t>desperately wanted to hold on to</w:t>
      </w:r>
      <w:r w:rsidR="00F0275E">
        <w:rPr>
          <w:sz w:val="24"/>
          <w:szCs w:val="24"/>
        </w:rPr>
        <w:t xml:space="preserve"> </w:t>
      </w:r>
      <w:r w:rsidR="002465D6">
        <w:rPr>
          <w:sz w:val="24"/>
          <w:szCs w:val="24"/>
        </w:rPr>
        <w:t>Algeria</w:t>
      </w:r>
      <w:r w:rsidR="00A20455" w:rsidRPr="00A20455">
        <w:rPr>
          <w:sz w:val="24"/>
          <w:szCs w:val="24"/>
        </w:rPr>
        <w:t xml:space="preserve">, </w:t>
      </w:r>
      <w:r w:rsidR="0080564B">
        <w:rPr>
          <w:sz w:val="24"/>
          <w:szCs w:val="24"/>
        </w:rPr>
        <w:t>which resulted</w:t>
      </w:r>
      <w:r w:rsidR="00A20455" w:rsidRPr="00A20455">
        <w:rPr>
          <w:sz w:val="24"/>
          <w:szCs w:val="24"/>
        </w:rPr>
        <w:t xml:space="preserve"> in the Algerian War of Independence</w:t>
      </w:r>
      <w:r w:rsidR="00F0275E">
        <w:rPr>
          <w:sz w:val="24"/>
          <w:szCs w:val="24"/>
        </w:rPr>
        <w:t xml:space="preserve"> </w:t>
      </w:r>
      <w:r w:rsidR="00A8179D">
        <w:rPr>
          <w:sz w:val="24"/>
          <w:szCs w:val="24"/>
        </w:rPr>
        <w:t>(</w:t>
      </w:r>
      <w:r w:rsidR="00F0275E">
        <w:rPr>
          <w:sz w:val="24"/>
          <w:szCs w:val="24"/>
        </w:rPr>
        <w:t>1954</w:t>
      </w:r>
      <w:r w:rsidR="00A8179D">
        <w:rPr>
          <w:sz w:val="24"/>
          <w:szCs w:val="24"/>
        </w:rPr>
        <w:t>-1</w:t>
      </w:r>
      <w:r w:rsidR="00F0275E">
        <w:rPr>
          <w:sz w:val="24"/>
          <w:szCs w:val="24"/>
        </w:rPr>
        <w:t>962</w:t>
      </w:r>
      <w:r w:rsidR="00A8179D">
        <w:rPr>
          <w:sz w:val="24"/>
          <w:szCs w:val="24"/>
        </w:rPr>
        <w:t>).</w:t>
      </w:r>
      <w:r w:rsidR="00F0275E">
        <w:rPr>
          <w:sz w:val="24"/>
          <w:szCs w:val="24"/>
        </w:rPr>
        <w:t xml:space="preserve"> </w:t>
      </w:r>
      <w:r w:rsidR="002465D6" w:rsidRPr="002465D6">
        <w:rPr>
          <w:sz w:val="24"/>
          <w:szCs w:val="24"/>
        </w:rPr>
        <w:t>In</w:t>
      </w:r>
      <w:r w:rsidR="002465D6" w:rsidRPr="002465D6">
        <w:rPr>
          <w:i/>
          <w:iCs/>
          <w:sz w:val="24"/>
          <w:szCs w:val="24"/>
        </w:rPr>
        <w:t xml:space="preserve"> The Invention of Decolonialization and A Desert Named Peace</w:t>
      </w:r>
      <w:r w:rsidR="002465D6">
        <w:rPr>
          <w:i/>
          <w:iCs/>
          <w:sz w:val="24"/>
          <w:szCs w:val="24"/>
        </w:rPr>
        <w:t>,</w:t>
      </w:r>
      <w:r w:rsidR="002465D6" w:rsidRPr="002465D6">
        <w:rPr>
          <w:i/>
          <w:iCs/>
          <w:sz w:val="24"/>
          <w:szCs w:val="24"/>
        </w:rPr>
        <w:t xml:space="preserve"> </w:t>
      </w:r>
      <w:r w:rsidR="002465D6" w:rsidRPr="002465D6">
        <w:rPr>
          <w:sz w:val="24"/>
          <w:szCs w:val="24"/>
        </w:rPr>
        <w:t xml:space="preserve">author Todd Shepard argues that because </w:t>
      </w:r>
      <w:r w:rsidR="002D1F66">
        <w:rPr>
          <w:sz w:val="24"/>
          <w:szCs w:val="24"/>
        </w:rPr>
        <w:t>French</w:t>
      </w:r>
      <w:r w:rsidR="002465D6" w:rsidRPr="002465D6">
        <w:rPr>
          <w:sz w:val="24"/>
          <w:szCs w:val="24"/>
        </w:rPr>
        <w:t xml:space="preserve"> </w:t>
      </w:r>
      <w:r w:rsidR="002D1F66">
        <w:rPr>
          <w:sz w:val="24"/>
          <w:szCs w:val="24"/>
        </w:rPr>
        <w:t>ideals</w:t>
      </w:r>
      <w:r w:rsidR="002465D6" w:rsidRPr="002465D6">
        <w:rPr>
          <w:sz w:val="24"/>
          <w:szCs w:val="24"/>
        </w:rPr>
        <w:t xml:space="preserve"> </w:t>
      </w:r>
      <w:r w:rsidR="002D1F66">
        <w:rPr>
          <w:sz w:val="24"/>
          <w:szCs w:val="24"/>
        </w:rPr>
        <w:t>of ‘‘liberty, equality, fraternity’’ were</w:t>
      </w:r>
      <w:r w:rsidR="002465D6">
        <w:rPr>
          <w:sz w:val="24"/>
          <w:szCs w:val="24"/>
        </w:rPr>
        <w:t xml:space="preserve"> devoid of</w:t>
      </w:r>
      <w:r w:rsidR="002465D6" w:rsidRPr="002465D6">
        <w:rPr>
          <w:sz w:val="24"/>
          <w:szCs w:val="24"/>
        </w:rPr>
        <w:t xml:space="preserve"> any direct mentions of race</w:t>
      </w:r>
      <w:r w:rsidR="002D1F66">
        <w:rPr>
          <w:sz w:val="24"/>
          <w:szCs w:val="24"/>
        </w:rPr>
        <w:t xml:space="preserve">, religion, or </w:t>
      </w:r>
      <w:r w:rsidR="002465D6" w:rsidRPr="002465D6">
        <w:rPr>
          <w:sz w:val="24"/>
          <w:szCs w:val="24"/>
        </w:rPr>
        <w:t xml:space="preserve">ethnicity, they </w:t>
      </w:r>
      <w:r w:rsidR="002D1F66">
        <w:rPr>
          <w:sz w:val="24"/>
          <w:szCs w:val="24"/>
        </w:rPr>
        <w:t>were</w:t>
      </w:r>
      <w:r w:rsidR="002465D6" w:rsidRPr="002465D6">
        <w:rPr>
          <w:sz w:val="24"/>
          <w:szCs w:val="24"/>
        </w:rPr>
        <w:t xml:space="preserve"> therefore</w:t>
      </w:r>
      <w:r w:rsidR="0080564B">
        <w:rPr>
          <w:sz w:val="24"/>
          <w:szCs w:val="24"/>
        </w:rPr>
        <w:t xml:space="preserve"> somewhat</w:t>
      </w:r>
      <w:r w:rsidR="002465D6" w:rsidRPr="002465D6">
        <w:rPr>
          <w:sz w:val="24"/>
          <w:szCs w:val="24"/>
        </w:rPr>
        <w:t xml:space="preserve"> more </w:t>
      </w:r>
      <w:r w:rsidR="006B6032">
        <w:rPr>
          <w:sz w:val="24"/>
          <w:szCs w:val="24"/>
        </w:rPr>
        <w:t>‘</w:t>
      </w:r>
      <w:r w:rsidR="002465D6" w:rsidRPr="002465D6">
        <w:rPr>
          <w:sz w:val="24"/>
          <w:szCs w:val="24"/>
        </w:rPr>
        <w:t xml:space="preserve">‘progressive’’ than those of other Western nations at the time. </w:t>
      </w:r>
      <w:r w:rsidR="003425DF">
        <w:rPr>
          <w:sz w:val="24"/>
          <w:szCs w:val="24"/>
        </w:rPr>
        <w:t>However, these seemingly color blind and</w:t>
      </w:r>
      <w:r w:rsidR="00FF518A" w:rsidRPr="00FF518A">
        <w:rPr>
          <w:sz w:val="24"/>
          <w:szCs w:val="24"/>
        </w:rPr>
        <w:t xml:space="preserve"> racial</w:t>
      </w:r>
      <w:r w:rsidR="003425DF">
        <w:rPr>
          <w:sz w:val="24"/>
          <w:szCs w:val="24"/>
        </w:rPr>
        <w:t>ly</w:t>
      </w:r>
      <w:r w:rsidR="00FF518A" w:rsidRPr="00FF518A">
        <w:rPr>
          <w:sz w:val="24"/>
          <w:szCs w:val="24"/>
        </w:rPr>
        <w:t xml:space="preserve"> equal</w:t>
      </w:r>
      <w:r w:rsidR="003425DF">
        <w:rPr>
          <w:sz w:val="24"/>
          <w:szCs w:val="24"/>
        </w:rPr>
        <w:t xml:space="preserve"> principles</w:t>
      </w:r>
      <w:r w:rsidR="00FF518A" w:rsidRPr="00FF518A">
        <w:rPr>
          <w:sz w:val="24"/>
          <w:szCs w:val="24"/>
        </w:rPr>
        <w:t xml:space="preserve"> also created artificial ethnic, religious, and racial divisions that made little sense to the local</w:t>
      </w:r>
      <w:r w:rsidR="0080564B">
        <w:rPr>
          <w:sz w:val="24"/>
          <w:szCs w:val="24"/>
        </w:rPr>
        <w:t xml:space="preserve"> Algerian</w:t>
      </w:r>
      <w:r w:rsidR="00FF518A" w:rsidRPr="00FF518A">
        <w:rPr>
          <w:sz w:val="24"/>
          <w:szCs w:val="24"/>
        </w:rPr>
        <w:t xml:space="preserve"> population</w:t>
      </w:r>
      <w:r w:rsidR="003425DF">
        <w:rPr>
          <w:sz w:val="24"/>
          <w:szCs w:val="24"/>
        </w:rPr>
        <w:t xml:space="preserve"> (the term ‘‘Muslim French’’ was invented). </w:t>
      </w:r>
      <w:r w:rsidR="00EF4A47" w:rsidRPr="00EF4A47">
        <w:rPr>
          <w:sz w:val="24"/>
          <w:szCs w:val="24"/>
        </w:rPr>
        <w:t xml:space="preserve">In </w:t>
      </w:r>
      <w:r w:rsidR="00EF4A47" w:rsidRPr="00EF4A47">
        <w:rPr>
          <w:i/>
          <w:iCs/>
          <w:sz w:val="24"/>
          <w:szCs w:val="24"/>
        </w:rPr>
        <w:t>Writings on Empire and Slavery</w:t>
      </w:r>
      <w:r w:rsidR="00EF4A47" w:rsidRPr="00EF4A47">
        <w:rPr>
          <w:sz w:val="24"/>
          <w:szCs w:val="24"/>
        </w:rPr>
        <w:t xml:space="preserve">, </w:t>
      </w:r>
      <w:r w:rsidR="00EF4A47">
        <w:rPr>
          <w:sz w:val="24"/>
          <w:szCs w:val="24"/>
        </w:rPr>
        <w:t xml:space="preserve">the </w:t>
      </w:r>
      <w:r w:rsidR="00EF4A47" w:rsidRPr="00EF4A47">
        <w:rPr>
          <w:i/>
          <w:iCs/>
          <w:sz w:val="24"/>
          <w:szCs w:val="24"/>
        </w:rPr>
        <w:t>Essay on Algeria (October 1841)</w:t>
      </w:r>
      <w:r w:rsidR="00EF4A47">
        <w:rPr>
          <w:sz w:val="24"/>
          <w:szCs w:val="24"/>
        </w:rPr>
        <w:t xml:space="preserve">, famous French diplomat and philosopher </w:t>
      </w:r>
      <w:r w:rsidR="00EF4A47" w:rsidRPr="00EF4A47">
        <w:rPr>
          <w:sz w:val="24"/>
          <w:szCs w:val="24"/>
        </w:rPr>
        <w:t>Alexis de Tocqueville</w:t>
      </w:r>
      <w:r w:rsidR="00EF4A47">
        <w:rPr>
          <w:sz w:val="24"/>
          <w:szCs w:val="24"/>
        </w:rPr>
        <w:t xml:space="preserve"> </w:t>
      </w:r>
      <w:r w:rsidR="001151FA">
        <w:rPr>
          <w:sz w:val="24"/>
          <w:szCs w:val="24"/>
        </w:rPr>
        <w:t>makes jarring statements about</w:t>
      </w:r>
      <w:r w:rsidR="00EF4A47" w:rsidRPr="00EF4A47">
        <w:rPr>
          <w:sz w:val="24"/>
          <w:szCs w:val="24"/>
        </w:rPr>
        <w:t xml:space="preserve"> the future of French Algeria, noting: ‘‘There are two ways to bring about the schism among the Arabs that would be to our profit: We can win over some of the principals by promises or largesse. We can dishearten and exhaust the tribes through war.’’ He paints a quite stereotypical image of</w:t>
      </w:r>
      <w:r w:rsidR="00EF4A47">
        <w:rPr>
          <w:sz w:val="24"/>
          <w:szCs w:val="24"/>
        </w:rPr>
        <w:t xml:space="preserve"> the</w:t>
      </w:r>
      <w:r w:rsidR="00EF4A47" w:rsidRPr="00EF4A47">
        <w:rPr>
          <w:sz w:val="24"/>
          <w:szCs w:val="24"/>
        </w:rPr>
        <w:t xml:space="preserve"> ‘‘Arab’’, calling Algerians greedy, nationalistic, ambitious, and fanatic, which</w:t>
      </w:r>
      <w:r w:rsidR="001151FA">
        <w:rPr>
          <w:sz w:val="24"/>
          <w:szCs w:val="24"/>
        </w:rPr>
        <w:t xml:space="preserve"> also</w:t>
      </w:r>
      <w:r w:rsidR="00EF4A47" w:rsidRPr="00EF4A47">
        <w:rPr>
          <w:sz w:val="24"/>
          <w:szCs w:val="24"/>
        </w:rPr>
        <w:t xml:space="preserve"> fits in with Edward Said’s concept of ‘‘orientalism’’</w:t>
      </w:r>
      <w:r w:rsidR="00F5508F">
        <w:rPr>
          <w:sz w:val="24"/>
          <w:szCs w:val="24"/>
        </w:rPr>
        <w:t>- a Western view of non-Western</w:t>
      </w:r>
      <w:r w:rsidR="00D249CD">
        <w:rPr>
          <w:sz w:val="24"/>
          <w:szCs w:val="24"/>
        </w:rPr>
        <w:t xml:space="preserve"> societies </w:t>
      </w:r>
      <w:r w:rsidR="00F5508F">
        <w:rPr>
          <w:sz w:val="24"/>
          <w:szCs w:val="24"/>
        </w:rPr>
        <w:t>as</w:t>
      </w:r>
      <w:r w:rsidR="00D249CD">
        <w:rPr>
          <w:sz w:val="24"/>
          <w:szCs w:val="24"/>
        </w:rPr>
        <w:t xml:space="preserve"> underdeveloped and stagnant.</w:t>
      </w:r>
      <w:r w:rsidR="00EF4A47" w:rsidRPr="00EF4A47">
        <w:rPr>
          <w:sz w:val="24"/>
          <w:szCs w:val="24"/>
        </w:rPr>
        <w:t xml:space="preserve"> In this chapter Tocqueville also sees France as </w:t>
      </w:r>
      <w:r w:rsidR="00EF4A47">
        <w:rPr>
          <w:sz w:val="24"/>
          <w:szCs w:val="24"/>
        </w:rPr>
        <w:t>a powerful</w:t>
      </w:r>
      <w:r w:rsidR="00EF4A47" w:rsidRPr="00EF4A47">
        <w:rPr>
          <w:sz w:val="24"/>
          <w:szCs w:val="24"/>
        </w:rPr>
        <w:t xml:space="preserve"> occupying force</w:t>
      </w:r>
      <w:r w:rsidR="007E2BBB">
        <w:rPr>
          <w:sz w:val="24"/>
          <w:szCs w:val="24"/>
        </w:rPr>
        <w:t>,</w:t>
      </w:r>
      <w:r w:rsidR="00EF4A47" w:rsidRPr="00EF4A47">
        <w:rPr>
          <w:sz w:val="24"/>
          <w:szCs w:val="24"/>
        </w:rPr>
        <w:t xml:space="preserve"> and approves the use of violent means to establish dominance </w:t>
      </w:r>
      <w:r w:rsidR="00EF4A47">
        <w:rPr>
          <w:sz w:val="24"/>
          <w:szCs w:val="24"/>
        </w:rPr>
        <w:t>in</w:t>
      </w:r>
      <w:r w:rsidR="00EF4A47" w:rsidRPr="00EF4A47">
        <w:rPr>
          <w:sz w:val="24"/>
          <w:szCs w:val="24"/>
        </w:rPr>
        <w:t xml:space="preserve"> the region. </w:t>
      </w:r>
      <w:r w:rsidR="002465D6" w:rsidRPr="002465D6">
        <w:rPr>
          <w:sz w:val="24"/>
          <w:szCs w:val="24"/>
        </w:rPr>
        <w:t xml:space="preserve">While </w:t>
      </w:r>
      <w:r w:rsidR="002D1F66">
        <w:rPr>
          <w:sz w:val="24"/>
          <w:szCs w:val="24"/>
        </w:rPr>
        <w:t>France did seem to</w:t>
      </w:r>
      <w:r w:rsidR="002465D6" w:rsidRPr="002465D6">
        <w:rPr>
          <w:sz w:val="24"/>
          <w:szCs w:val="24"/>
        </w:rPr>
        <w:t xml:space="preserve"> </w:t>
      </w:r>
      <w:r w:rsidR="002D1F66">
        <w:rPr>
          <w:sz w:val="24"/>
          <w:szCs w:val="24"/>
        </w:rPr>
        <w:t>envision</w:t>
      </w:r>
      <w:r w:rsidR="002465D6" w:rsidRPr="002465D6">
        <w:rPr>
          <w:sz w:val="24"/>
          <w:szCs w:val="24"/>
        </w:rPr>
        <w:t xml:space="preserve"> </w:t>
      </w:r>
      <w:r w:rsidR="001E5175">
        <w:rPr>
          <w:sz w:val="24"/>
          <w:szCs w:val="24"/>
        </w:rPr>
        <w:t>its</w:t>
      </w:r>
      <w:r w:rsidR="002465D6" w:rsidRPr="002465D6">
        <w:rPr>
          <w:sz w:val="24"/>
          <w:szCs w:val="24"/>
        </w:rPr>
        <w:t xml:space="preserve"> </w:t>
      </w:r>
      <w:r w:rsidR="002465D6" w:rsidRPr="002465D6">
        <w:rPr>
          <w:sz w:val="24"/>
          <w:szCs w:val="24"/>
        </w:rPr>
        <w:lastRenderedPageBreak/>
        <w:t xml:space="preserve">colonial presence in </w:t>
      </w:r>
      <w:r w:rsidR="002D1F66">
        <w:rPr>
          <w:sz w:val="24"/>
          <w:szCs w:val="24"/>
        </w:rPr>
        <w:t>Algeria in a</w:t>
      </w:r>
      <w:r w:rsidR="00F80568">
        <w:rPr>
          <w:sz w:val="24"/>
          <w:szCs w:val="24"/>
        </w:rPr>
        <w:t xml:space="preserve"> slightly</w:t>
      </w:r>
      <w:r w:rsidR="001E5175">
        <w:rPr>
          <w:sz w:val="24"/>
          <w:szCs w:val="24"/>
        </w:rPr>
        <w:t xml:space="preserve"> more</w:t>
      </w:r>
      <w:r w:rsidR="00F80568">
        <w:rPr>
          <w:sz w:val="24"/>
          <w:szCs w:val="24"/>
        </w:rPr>
        <w:t xml:space="preserve"> distinctive way</w:t>
      </w:r>
      <w:r w:rsidR="002465D6" w:rsidRPr="002465D6">
        <w:rPr>
          <w:sz w:val="24"/>
          <w:szCs w:val="24"/>
        </w:rPr>
        <w:t>,</w:t>
      </w:r>
      <w:r w:rsidR="001E5175">
        <w:rPr>
          <w:sz w:val="24"/>
          <w:szCs w:val="24"/>
        </w:rPr>
        <w:t xml:space="preserve"> seeing the African nation as an </w:t>
      </w:r>
      <w:r w:rsidR="007E2BBB">
        <w:rPr>
          <w:sz w:val="24"/>
          <w:szCs w:val="24"/>
        </w:rPr>
        <w:t>integral part</w:t>
      </w:r>
      <w:r w:rsidR="001E5175">
        <w:rPr>
          <w:sz w:val="24"/>
          <w:szCs w:val="24"/>
        </w:rPr>
        <w:t xml:space="preserve"> of its</w:t>
      </w:r>
      <w:r w:rsidR="007E2BBB">
        <w:rPr>
          <w:sz w:val="24"/>
          <w:szCs w:val="24"/>
        </w:rPr>
        <w:t xml:space="preserve"> borders,</w:t>
      </w:r>
      <w:r w:rsidR="001E5175">
        <w:rPr>
          <w:sz w:val="24"/>
          <w:szCs w:val="24"/>
        </w:rPr>
        <w:t xml:space="preserve"> as opposed to</w:t>
      </w:r>
      <w:r w:rsidR="00AD76DD">
        <w:rPr>
          <w:sz w:val="24"/>
          <w:szCs w:val="24"/>
        </w:rPr>
        <w:t xml:space="preserve"> just</w:t>
      </w:r>
      <w:r w:rsidR="001E5175">
        <w:rPr>
          <w:sz w:val="24"/>
          <w:szCs w:val="24"/>
        </w:rPr>
        <w:t xml:space="preserve"> another overseas territory,</w:t>
      </w:r>
      <w:r w:rsidR="002465D6" w:rsidRPr="002465D6">
        <w:rPr>
          <w:sz w:val="24"/>
          <w:szCs w:val="24"/>
        </w:rPr>
        <w:t xml:space="preserve"> the perception of other races</w:t>
      </w:r>
      <w:r w:rsidR="00D70480">
        <w:rPr>
          <w:sz w:val="24"/>
          <w:szCs w:val="24"/>
        </w:rPr>
        <w:t xml:space="preserve"> and ethnic identities</w:t>
      </w:r>
      <w:r w:rsidR="002465D6" w:rsidRPr="002465D6">
        <w:rPr>
          <w:sz w:val="24"/>
          <w:szCs w:val="24"/>
        </w:rPr>
        <w:t xml:space="preserve"> as </w:t>
      </w:r>
      <w:r w:rsidR="007E2BBB">
        <w:rPr>
          <w:sz w:val="24"/>
          <w:szCs w:val="24"/>
        </w:rPr>
        <w:t>‘‘</w:t>
      </w:r>
      <w:r w:rsidR="002465D6" w:rsidRPr="002465D6">
        <w:rPr>
          <w:sz w:val="24"/>
          <w:szCs w:val="24"/>
        </w:rPr>
        <w:t xml:space="preserve">less civilized’’ was still deeply embedded in the </w:t>
      </w:r>
      <w:r w:rsidR="002465D6">
        <w:rPr>
          <w:sz w:val="24"/>
          <w:szCs w:val="24"/>
        </w:rPr>
        <w:t>expansionist</w:t>
      </w:r>
      <w:r w:rsidR="00FF518A">
        <w:rPr>
          <w:sz w:val="24"/>
          <w:szCs w:val="24"/>
        </w:rPr>
        <w:t>ic</w:t>
      </w:r>
      <w:r w:rsidR="002465D6">
        <w:rPr>
          <w:sz w:val="24"/>
          <w:szCs w:val="24"/>
        </w:rPr>
        <w:t xml:space="preserve"> project</w:t>
      </w:r>
      <w:r w:rsidR="008709CD">
        <w:rPr>
          <w:sz w:val="24"/>
          <w:szCs w:val="24"/>
        </w:rPr>
        <w:t xml:space="preserve">. </w:t>
      </w:r>
    </w:p>
    <w:p w14:paraId="3A5D54B2" w14:textId="01C1D88E" w:rsidR="007452B5" w:rsidRPr="007452B5" w:rsidRDefault="007452B5" w:rsidP="00AE2DAA">
      <w:pPr>
        <w:rPr>
          <w:b/>
          <w:bCs/>
          <w:i/>
          <w:iCs/>
          <w:sz w:val="24"/>
          <w:szCs w:val="24"/>
        </w:rPr>
      </w:pPr>
      <w:r w:rsidRPr="007452B5">
        <w:rPr>
          <w:b/>
          <w:bCs/>
          <w:i/>
          <w:iCs/>
          <w:sz w:val="24"/>
          <w:szCs w:val="24"/>
        </w:rPr>
        <w:t>The Paris Massacre of 1961</w:t>
      </w:r>
    </w:p>
    <w:p w14:paraId="48D63E42" w14:textId="51267C61" w:rsidR="000C12AC" w:rsidRPr="0083271B" w:rsidRDefault="000C12AC" w:rsidP="00AE2DAA">
      <w:pPr>
        <w:rPr>
          <w:i/>
          <w:iCs/>
          <w:sz w:val="24"/>
          <w:szCs w:val="24"/>
        </w:rPr>
      </w:pPr>
      <w:r w:rsidRPr="0083271B">
        <w:rPr>
          <w:i/>
          <w:iCs/>
          <w:sz w:val="24"/>
          <w:szCs w:val="24"/>
        </w:rPr>
        <w:t>‘‘I was totally shocked that I had never heard of this event before. It’s stunning that, in a country like France that prides itself on free press, such an event could have been suppressed for forty years.’’-Michael Haneke</w:t>
      </w:r>
    </w:p>
    <w:p w14:paraId="7D4FCF39" w14:textId="624D75AC" w:rsidR="001E5175" w:rsidRPr="003E5E0C" w:rsidRDefault="008709CD" w:rsidP="00AE2DAA">
      <w:pPr>
        <w:rPr>
          <w:sz w:val="24"/>
          <w:szCs w:val="24"/>
        </w:rPr>
      </w:pPr>
      <w:r>
        <w:rPr>
          <w:sz w:val="24"/>
          <w:szCs w:val="24"/>
        </w:rPr>
        <w:t xml:space="preserve">        </w:t>
      </w:r>
      <w:r w:rsidR="007452B5">
        <w:rPr>
          <w:sz w:val="24"/>
          <w:szCs w:val="24"/>
        </w:rPr>
        <w:t xml:space="preserve">  </w:t>
      </w:r>
      <w:r>
        <w:rPr>
          <w:sz w:val="24"/>
          <w:szCs w:val="24"/>
        </w:rPr>
        <w:t>The Paris massacre of 1961</w:t>
      </w:r>
      <w:r w:rsidR="00B679A5">
        <w:rPr>
          <w:sz w:val="24"/>
          <w:szCs w:val="24"/>
        </w:rPr>
        <w:t xml:space="preserve"> was</w:t>
      </w:r>
      <w:r>
        <w:rPr>
          <w:sz w:val="24"/>
          <w:szCs w:val="24"/>
        </w:rPr>
        <w:t xml:space="preserve">, in many ways, </w:t>
      </w:r>
      <w:r w:rsidR="00134706">
        <w:rPr>
          <w:sz w:val="24"/>
          <w:szCs w:val="24"/>
        </w:rPr>
        <w:t>the</w:t>
      </w:r>
      <w:r>
        <w:rPr>
          <w:sz w:val="24"/>
          <w:szCs w:val="24"/>
        </w:rPr>
        <w:t xml:space="preserve"> culmination of</w:t>
      </w:r>
      <w:r w:rsidR="001454C8">
        <w:rPr>
          <w:sz w:val="24"/>
          <w:szCs w:val="24"/>
        </w:rPr>
        <w:t xml:space="preserve"> </w:t>
      </w:r>
      <w:r>
        <w:rPr>
          <w:sz w:val="24"/>
          <w:szCs w:val="24"/>
        </w:rPr>
        <w:t xml:space="preserve">Franco-Algerian relations. </w:t>
      </w:r>
      <w:r w:rsidR="001151FA">
        <w:rPr>
          <w:sz w:val="24"/>
          <w:szCs w:val="24"/>
        </w:rPr>
        <w:t>By the end of the 1950’s</w:t>
      </w:r>
      <w:r w:rsidR="00F5508F">
        <w:rPr>
          <w:sz w:val="24"/>
          <w:szCs w:val="24"/>
        </w:rPr>
        <w:t xml:space="preserve">, </w:t>
      </w:r>
      <w:r w:rsidR="001151FA">
        <w:rPr>
          <w:sz w:val="24"/>
          <w:szCs w:val="24"/>
        </w:rPr>
        <w:t>the</w:t>
      </w:r>
      <w:r>
        <w:rPr>
          <w:sz w:val="24"/>
          <w:szCs w:val="24"/>
        </w:rPr>
        <w:t xml:space="preserve"> idea of ‘‘French Algeria’’ was quickly falling apart, as immense grassroots organizing had started to take place in </w:t>
      </w:r>
      <w:r w:rsidR="001454C8">
        <w:rPr>
          <w:sz w:val="24"/>
          <w:szCs w:val="24"/>
        </w:rPr>
        <w:t>both Europe and Africa.</w:t>
      </w:r>
      <w:r w:rsidR="007E2BBB">
        <w:rPr>
          <w:sz w:val="24"/>
          <w:szCs w:val="24"/>
        </w:rPr>
        <w:t xml:space="preserve"> </w:t>
      </w:r>
      <w:r w:rsidR="007E2BBB" w:rsidRPr="007E2BBB">
        <w:rPr>
          <w:i/>
          <w:iCs/>
          <w:sz w:val="24"/>
          <w:szCs w:val="24"/>
        </w:rPr>
        <w:t>The Battle of Algiers (1966)</w:t>
      </w:r>
      <w:r w:rsidR="007E2BBB">
        <w:rPr>
          <w:sz w:val="24"/>
          <w:szCs w:val="24"/>
        </w:rPr>
        <w:t xml:space="preserve"> famously dramatizes some of these events.</w:t>
      </w:r>
      <w:r w:rsidR="001454C8">
        <w:rPr>
          <w:sz w:val="24"/>
          <w:szCs w:val="24"/>
        </w:rPr>
        <w:t xml:space="preserve"> On October</w:t>
      </w:r>
      <w:r w:rsidR="00F5508F">
        <w:rPr>
          <w:sz w:val="24"/>
          <w:szCs w:val="24"/>
        </w:rPr>
        <w:t xml:space="preserve"> 17</w:t>
      </w:r>
      <w:r w:rsidR="00F5508F" w:rsidRPr="00F5508F">
        <w:rPr>
          <w:sz w:val="24"/>
          <w:szCs w:val="24"/>
          <w:vertAlign w:val="superscript"/>
        </w:rPr>
        <w:t>th</w:t>
      </w:r>
      <w:r w:rsidR="00F5508F">
        <w:rPr>
          <w:sz w:val="24"/>
          <w:szCs w:val="24"/>
        </w:rPr>
        <w:t>, 1961</w:t>
      </w:r>
      <w:r w:rsidR="001454C8">
        <w:rPr>
          <w:sz w:val="24"/>
          <w:szCs w:val="24"/>
        </w:rPr>
        <w:t xml:space="preserve">, a major demonstration of Algerians aligned with the National Liberation Front (FLN) resulted in a violent </w:t>
      </w:r>
      <w:r w:rsidR="00496D97">
        <w:rPr>
          <w:sz w:val="24"/>
          <w:szCs w:val="24"/>
        </w:rPr>
        <w:t>standoff</w:t>
      </w:r>
      <w:r w:rsidR="001454C8">
        <w:rPr>
          <w:sz w:val="24"/>
          <w:szCs w:val="24"/>
        </w:rPr>
        <w:t xml:space="preserve"> between the protesters and the French police.</w:t>
      </w:r>
      <w:r w:rsidR="00DC396A">
        <w:rPr>
          <w:sz w:val="24"/>
          <w:szCs w:val="24"/>
        </w:rPr>
        <w:t xml:space="preserve"> Maurice Papon, who is</w:t>
      </w:r>
      <w:r w:rsidR="00B13F0A">
        <w:rPr>
          <w:sz w:val="24"/>
          <w:szCs w:val="24"/>
        </w:rPr>
        <w:t xml:space="preserve"> </w:t>
      </w:r>
      <w:r w:rsidR="00DC396A">
        <w:rPr>
          <w:sz w:val="24"/>
          <w:szCs w:val="24"/>
        </w:rPr>
        <w:t xml:space="preserve">mentioned in the film, was the </w:t>
      </w:r>
      <w:r w:rsidR="00134706">
        <w:rPr>
          <w:sz w:val="24"/>
          <w:szCs w:val="24"/>
        </w:rPr>
        <w:t>head of the Paris police department</w:t>
      </w:r>
      <w:r w:rsidR="00B13F0A">
        <w:rPr>
          <w:sz w:val="24"/>
          <w:szCs w:val="24"/>
        </w:rPr>
        <w:t xml:space="preserve"> at the time</w:t>
      </w:r>
      <w:r w:rsidR="00F5508F">
        <w:rPr>
          <w:sz w:val="24"/>
          <w:szCs w:val="24"/>
        </w:rPr>
        <w:t xml:space="preserve">, and </w:t>
      </w:r>
      <w:r w:rsidR="001151FA">
        <w:rPr>
          <w:sz w:val="24"/>
          <w:szCs w:val="24"/>
        </w:rPr>
        <w:t>was well</w:t>
      </w:r>
      <w:r w:rsidR="00ED64FA">
        <w:rPr>
          <w:sz w:val="24"/>
          <w:szCs w:val="24"/>
        </w:rPr>
        <w:t xml:space="preserve"> </w:t>
      </w:r>
      <w:r w:rsidR="001151FA">
        <w:rPr>
          <w:sz w:val="24"/>
          <w:szCs w:val="24"/>
        </w:rPr>
        <w:t>known for his</w:t>
      </w:r>
      <w:r w:rsidR="00B13F0A">
        <w:rPr>
          <w:sz w:val="24"/>
          <w:szCs w:val="24"/>
        </w:rPr>
        <w:t xml:space="preserve"> </w:t>
      </w:r>
      <w:r w:rsidR="00F5508F">
        <w:rPr>
          <w:sz w:val="24"/>
          <w:szCs w:val="24"/>
        </w:rPr>
        <w:t>conspiracies</w:t>
      </w:r>
      <w:r w:rsidR="00B13F0A">
        <w:rPr>
          <w:sz w:val="24"/>
          <w:szCs w:val="24"/>
        </w:rPr>
        <w:t xml:space="preserve"> with Nazi Germany during </w:t>
      </w:r>
      <w:r w:rsidR="00F5508F">
        <w:rPr>
          <w:sz w:val="24"/>
          <w:szCs w:val="24"/>
        </w:rPr>
        <w:t xml:space="preserve">Vichy France. </w:t>
      </w:r>
      <w:r w:rsidR="00B13F0A">
        <w:rPr>
          <w:sz w:val="24"/>
          <w:szCs w:val="24"/>
        </w:rPr>
        <w:t>During the massacre, u</w:t>
      </w:r>
      <w:r w:rsidR="001454C8">
        <w:rPr>
          <w:sz w:val="24"/>
          <w:szCs w:val="24"/>
        </w:rPr>
        <w:t>pwards of 300 Algerians were killed</w:t>
      </w:r>
      <w:r w:rsidR="00F5508F">
        <w:rPr>
          <w:sz w:val="24"/>
          <w:szCs w:val="24"/>
        </w:rPr>
        <w:t xml:space="preserve">. The protesters were </w:t>
      </w:r>
      <w:r w:rsidR="007D49E2">
        <w:rPr>
          <w:sz w:val="24"/>
          <w:szCs w:val="24"/>
        </w:rPr>
        <w:t>either</w:t>
      </w:r>
      <w:r w:rsidR="001454C8">
        <w:rPr>
          <w:sz w:val="24"/>
          <w:szCs w:val="24"/>
        </w:rPr>
        <w:t xml:space="preserve"> severe</w:t>
      </w:r>
      <w:r w:rsidR="007D49E2">
        <w:rPr>
          <w:sz w:val="24"/>
          <w:szCs w:val="24"/>
        </w:rPr>
        <w:t>ly beaten</w:t>
      </w:r>
      <w:r w:rsidR="001454C8">
        <w:rPr>
          <w:sz w:val="24"/>
          <w:szCs w:val="24"/>
        </w:rPr>
        <w:t xml:space="preserve">, or </w:t>
      </w:r>
      <w:r w:rsidR="007D49E2">
        <w:rPr>
          <w:sz w:val="24"/>
          <w:szCs w:val="24"/>
        </w:rPr>
        <w:t>drowned in</w:t>
      </w:r>
      <w:r w:rsidR="001454C8">
        <w:rPr>
          <w:sz w:val="24"/>
          <w:szCs w:val="24"/>
        </w:rPr>
        <w:t xml:space="preserve"> the nearby Seine. </w:t>
      </w:r>
      <w:r w:rsidR="00384828">
        <w:rPr>
          <w:sz w:val="24"/>
          <w:szCs w:val="24"/>
        </w:rPr>
        <w:t>Geo</w:t>
      </w:r>
      <w:r w:rsidR="001454C8">
        <w:rPr>
          <w:sz w:val="24"/>
          <w:szCs w:val="24"/>
        </w:rPr>
        <w:t>rges Laurent makes a reference to the event</w:t>
      </w:r>
      <w:r w:rsidR="00384828">
        <w:rPr>
          <w:sz w:val="24"/>
          <w:szCs w:val="24"/>
        </w:rPr>
        <w:t xml:space="preserve"> in the film</w:t>
      </w:r>
      <w:r w:rsidR="001454C8">
        <w:rPr>
          <w:sz w:val="24"/>
          <w:szCs w:val="24"/>
        </w:rPr>
        <w:t xml:space="preserve">: </w:t>
      </w:r>
      <w:r w:rsidR="001454C8" w:rsidRPr="001454C8">
        <w:rPr>
          <w:sz w:val="24"/>
          <w:szCs w:val="24"/>
        </w:rPr>
        <w:t>‘‘In October '61, the FLN called all Algerians to a demonstration in Paris. October 17, 1961. Enough said. Papon. The police massacre. They drowned about 200 Arabs in the Seine. Including Majid's parents most likely. They never came back. Dad went to Paris to look for them. They said he should be glad to be rid of a couple of jigaboos</w:t>
      </w:r>
      <w:r w:rsidR="00731E19">
        <w:rPr>
          <w:sz w:val="24"/>
          <w:szCs w:val="24"/>
        </w:rPr>
        <w:t>.</w:t>
      </w:r>
      <w:r w:rsidR="001454C8" w:rsidRPr="001454C8">
        <w:rPr>
          <w:sz w:val="24"/>
          <w:szCs w:val="24"/>
        </w:rPr>
        <w:t>’’</w:t>
      </w:r>
      <w:r w:rsidR="00870F21">
        <w:rPr>
          <w:sz w:val="24"/>
          <w:szCs w:val="24"/>
        </w:rPr>
        <w:t xml:space="preserve"> It is worth noting that the massacre has been, until very recently, an open secret </w:t>
      </w:r>
      <w:r w:rsidR="007E2BBB">
        <w:rPr>
          <w:sz w:val="24"/>
          <w:szCs w:val="24"/>
        </w:rPr>
        <w:t>in</w:t>
      </w:r>
      <w:r w:rsidR="00870F21">
        <w:rPr>
          <w:sz w:val="24"/>
          <w:szCs w:val="24"/>
        </w:rPr>
        <w:t xml:space="preserve"> </w:t>
      </w:r>
      <w:r w:rsidR="00AD76DD">
        <w:rPr>
          <w:sz w:val="24"/>
          <w:szCs w:val="24"/>
        </w:rPr>
        <w:t xml:space="preserve">the French </w:t>
      </w:r>
      <w:r w:rsidR="000C12AC">
        <w:rPr>
          <w:sz w:val="24"/>
          <w:szCs w:val="24"/>
        </w:rPr>
        <w:t>public</w:t>
      </w:r>
      <w:r w:rsidR="00AD76DD">
        <w:rPr>
          <w:sz w:val="24"/>
          <w:szCs w:val="24"/>
        </w:rPr>
        <w:t xml:space="preserve">. </w:t>
      </w:r>
      <w:r w:rsidR="00731E19">
        <w:rPr>
          <w:sz w:val="24"/>
          <w:szCs w:val="24"/>
        </w:rPr>
        <w:t xml:space="preserve">The </w:t>
      </w:r>
      <w:r w:rsidR="00E757C9">
        <w:rPr>
          <w:sz w:val="24"/>
          <w:szCs w:val="24"/>
        </w:rPr>
        <w:t xml:space="preserve">government </w:t>
      </w:r>
      <w:r w:rsidR="00731E19">
        <w:rPr>
          <w:sz w:val="24"/>
          <w:szCs w:val="24"/>
        </w:rPr>
        <w:t xml:space="preserve">acknowledged the </w:t>
      </w:r>
      <w:r w:rsidR="000C12AC">
        <w:rPr>
          <w:sz w:val="24"/>
          <w:szCs w:val="24"/>
        </w:rPr>
        <w:t>massacre</w:t>
      </w:r>
      <w:r w:rsidR="00731E19">
        <w:rPr>
          <w:sz w:val="24"/>
          <w:szCs w:val="24"/>
        </w:rPr>
        <w:t xml:space="preserve"> </w:t>
      </w:r>
      <w:r w:rsidR="00E75A4B">
        <w:rPr>
          <w:sz w:val="24"/>
          <w:szCs w:val="24"/>
        </w:rPr>
        <w:t>thirty</w:t>
      </w:r>
      <w:r w:rsidR="00037BFE">
        <w:rPr>
          <w:sz w:val="24"/>
          <w:szCs w:val="24"/>
        </w:rPr>
        <w:t xml:space="preserve"> years </w:t>
      </w:r>
      <w:r w:rsidR="00037BFE">
        <w:rPr>
          <w:sz w:val="24"/>
          <w:szCs w:val="24"/>
        </w:rPr>
        <w:lastRenderedPageBreak/>
        <w:t>after</w:t>
      </w:r>
      <w:r w:rsidR="000C12AC">
        <w:rPr>
          <w:sz w:val="24"/>
          <w:szCs w:val="24"/>
        </w:rPr>
        <w:t xml:space="preserve"> the event</w:t>
      </w:r>
      <w:r w:rsidR="00037BFE">
        <w:rPr>
          <w:sz w:val="24"/>
          <w:szCs w:val="24"/>
        </w:rPr>
        <w:t>, and</w:t>
      </w:r>
      <w:r w:rsidR="00E757C9">
        <w:rPr>
          <w:sz w:val="24"/>
          <w:szCs w:val="24"/>
        </w:rPr>
        <w:t xml:space="preserve"> only</w:t>
      </w:r>
      <w:r w:rsidR="00037BFE">
        <w:rPr>
          <w:sz w:val="24"/>
          <w:szCs w:val="24"/>
        </w:rPr>
        <w:t xml:space="preserve"> recognized</w:t>
      </w:r>
      <w:r w:rsidR="00E757C9">
        <w:rPr>
          <w:sz w:val="24"/>
          <w:szCs w:val="24"/>
        </w:rPr>
        <w:t xml:space="preserve"> </w:t>
      </w:r>
      <w:r w:rsidR="00E75A4B">
        <w:rPr>
          <w:sz w:val="24"/>
          <w:szCs w:val="24"/>
        </w:rPr>
        <w:t>forty</w:t>
      </w:r>
      <w:r w:rsidR="00037BFE">
        <w:rPr>
          <w:sz w:val="24"/>
          <w:szCs w:val="24"/>
        </w:rPr>
        <w:t xml:space="preserve"> out of the</w:t>
      </w:r>
      <w:r w:rsidR="000C12AC">
        <w:rPr>
          <w:sz w:val="24"/>
          <w:szCs w:val="24"/>
        </w:rPr>
        <w:t xml:space="preserve">, </w:t>
      </w:r>
      <w:r w:rsidR="00037BFE">
        <w:rPr>
          <w:sz w:val="24"/>
          <w:szCs w:val="24"/>
        </w:rPr>
        <w:t>presumably</w:t>
      </w:r>
      <w:r w:rsidR="000C12AC">
        <w:rPr>
          <w:sz w:val="24"/>
          <w:szCs w:val="24"/>
        </w:rPr>
        <w:t>,</w:t>
      </w:r>
      <w:r w:rsidR="00037BFE">
        <w:rPr>
          <w:sz w:val="24"/>
          <w:szCs w:val="24"/>
        </w:rPr>
        <w:t xml:space="preserve"> many more </w:t>
      </w:r>
      <w:r w:rsidR="00E75A4B">
        <w:rPr>
          <w:sz w:val="24"/>
          <w:szCs w:val="24"/>
        </w:rPr>
        <w:t>casualties</w:t>
      </w:r>
      <w:r w:rsidR="00E757C9">
        <w:rPr>
          <w:sz w:val="24"/>
          <w:szCs w:val="24"/>
        </w:rPr>
        <w:t xml:space="preserve">. </w:t>
      </w:r>
      <w:r w:rsidR="00AD76DD">
        <w:rPr>
          <w:sz w:val="24"/>
          <w:szCs w:val="24"/>
        </w:rPr>
        <w:t xml:space="preserve">The same can be said about the Algerian War, which was not even recognized as a </w:t>
      </w:r>
      <w:r w:rsidR="00BF2F0B">
        <w:rPr>
          <w:sz w:val="24"/>
          <w:szCs w:val="24"/>
        </w:rPr>
        <w:t>‘‘</w:t>
      </w:r>
      <w:r w:rsidR="00AD76DD">
        <w:rPr>
          <w:sz w:val="24"/>
          <w:szCs w:val="24"/>
        </w:rPr>
        <w:t>real</w:t>
      </w:r>
      <w:r w:rsidR="00BF2F0B">
        <w:rPr>
          <w:sz w:val="24"/>
          <w:szCs w:val="24"/>
        </w:rPr>
        <w:t>’’</w:t>
      </w:r>
      <w:r w:rsidR="00AD76DD">
        <w:rPr>
          <w:sz w:val="24"/>
          <w:szCs w:val="24"/>
        </w:rPr>
        <w:t xml:space="preserve"> war. In </w:t>
      </w:r>
      <w:r w:rsidR="00AD76DD" w:rsidRPr="00AD76DD">
        <w:rPr>
          <w:i/>
          <w:iCs/>
          <w:sz w:val="24"/>
          <w:szCs w:val="24"/>
        </w:rPr>
        <w:t>Fast Cars, Clean Bodies</w:t>
      </w:r>
      <w:r w:rsidR="00AD76DD">
        <w:rPr>
          <w:sz w:val="24"/>
          <w:szCs w:val="24"/>
        </w:rPr>
        <w:t xml:space="preserve"> author Kristin</w:t>
      </w:r>
      <w:r w:rsidR="00870F21" w:rsidRPr="00870F21">
        <w:rPr>
          <w:sz w:val="24"/>
          <w:szCs w:val="24"/>
        </w:rPr>
        <w:t xml:space="preserve"> Ross </w:t>
      </w:r>
      <w:r w:rsidR="000824B4">
        <w:rPr>
          <w:sz w:val="24"/>
          <w:szCs w:val="24"/>
        </w:rPr>
        <w:t>discusses the difference between</w:t>
      </w:r>
      <w:r w:rsidR="00870F21" w:rsidRPr="00870F21">
        <w:rPr>
          <w:sz w:val="24"/>
          <w:szCs w:val="24"/>
        </w:rPr>
        <w:t xml:space="preserve"> ‘‘clean’’ World War I and II, and the ‘‘dirty’’ Algerian War. The war in Algeria was one of </w:t>
      </w:r>
      <w:r w:rsidR="007E2BBB">
        <w:rPr>
          <w:sz w:val="24"/>
          <w:szCs w:val="24"/>
        </w:rPr>
        <w:t>‘</w:t>
      </w:r>
      <w:r w:rsidR="00870F21" w:rsidRPr="00870F21">
        <w:rPr>
          <w:sz w:val="24"/>
          <w:szCs w:val="24"/>
        </w:rPr>
        <w:t xml:space="preserve">‘cleansing, schooling, civilizing’’, </w:t>
      </w:r>
      <w:r w:rsidR="00870F21">
        <w:rPr>
          <w:sz w:val="24"/>
          <w:szCs w:val="24"/>
        </w:rPr>
        <w:t>and</w:t>
      </w:r>
      <w:r w:rsidR="00870F21" w:rsidRPr="00870F21">
        <w:rPr>
          <w:sz w:val="24"/>
          <w:szCs w:val="24"/>
        </w:rPr>
        <w:t xml:space="preserve"> part of the narrative </w:t>
      </w:r>
      <w:r w:rsidR="000C12AC">
        <w:rPr>
          <w:sz w:val="24"/>
          <w:szCs w:val="24"/>
        </w:rPr>
        <w:t>about</w:t>
      </w:r>
      <w:r w:rsidR="00870F21" w:rsidRPr="00870F21">
        <w:rPr>
          <w:sz w:val="24"/>
          <w:szCs w:val="24"/>
        </w:rPr>
        <w:t xml:space="preserve"> the ‘‘barbarous’’ Algerians. The racial factor is key in </w:t>
      </w:r>
      <w:r w:rsidR="00870F21">
        <w:rPr>
          <w:sz w:val="24"/>
          <w:szCs w:val="24"/>
        </w:rPr>
        <w:t>the</w:t>
      </w:r>
      <w:r w:rsidR="00870F21" w:rsidRPr="00870F21">
        <w:rPr>
          <w:sz w:val="24"/>
          <w:szCs w:val="24"/>
        </w:rPr>
        <w:t xml:space="preserve"> </w:t>
      </w:r>
      <w:r w:rsidR="00FA078F">
        <w:rPr>
          <w:sz w:val="24"/>
          <w:szCs w:val="24"/>
        </w:rPr>
        <w:t>di</w:t>
      </w:r>
      <w:r w:rsidR="00870F21" w:rsidRPr="00870F21">
        <w:rPr>
          <w:sz w:val="24"/>
          <w:szCs w:val="24"/>
        </w:rPr>
        <w:t>chotomy. It is interesting, however, that no matter how much nationali</w:t>
      </w:r>
      <w:r w:rsidR="007E2BBB">
        <w:rPr>
          <w:sz w:val="24"/>
          <w:szCs w:val="24"/>
        </w:rPr>
        <w:t xml:space="preserve">stic animosity </w:t>
      </w:r>
      <w:r w:rsidR="00870F21" w:rsidRPr="00870F21">
        <w:rPr>
          <w:sz w:val="24"/>
          <w:szCs w:val="24"/>
        </w:rPr>
        <w:t>there might have been between the combatant forces</w:t>
      </w:r>
      <w:r w:rsidR="00870F21">
        <w:rPr>
          <w:sz w:val="24"/>
          <w:szCs w:val="24"/>
        </w:rPr>
        <w:t xml:space="preserve"> during the</w:t>
      </w:r>
      <w:r w:rsidR="00AD76DD">
        <w:rPr>
          <w:sz w:val="24"/>
          <w:szCs w:val="24"/>
        </w:rPr>
        <w:t xml:space="preserve"> two</w:t>
      </w:r>
      <w:r w:rsidR="00870F21">
        <w:rPr>
          <w:sz w:val="24"/>
          <w:szCs w:val="24"/>
        </w:rPr>
        <w:t xml:space="preserve"> wars</w:t>
      </w:r>
      <w:r w:rsidR="00870F21" w:rsidRPr="00870F21">
        <w:rPr>
          <w:sz w:val="24"/>
          <w:szCs w:val="24"/>
        </w:rPr>
        <w:t>, in</w:t>
      </w:r>
      <w:r w:rsidR="00870F21">
        <w:rPr>
          <w:sz w:val="24"/>
          <w:szCs w:val="24"/>
        </w:rPr>
        <w:t xml:space="preserve"> </w:t>
      </w:r>
      <w:r w:rsidR="00FA078F">
        <w:rPr>
          <w:sz w:val="24"/>
          <w:szCs w:val="24"/>
        </w:rPr>
        <w:t xml:space="preserve">the case of </w:t>
      </w:r>
      <w:r w:rsidR="00870F21" w:rsidRPr="00870F21">
        <w:rPr>
          <w:sz w:val="24"/>
          <w:szCs w:val="24"/>
        </w:rPr>
        <w:t>France</w:t>
      </w:r>
      <w:r w:rsidR="000C12AC">
        <w:rPr>
          <w:sz w:val="24"/>
          <w:szCs w:val="24"/>
        </w:rPr>
        <w:t xml:space="preserve">, </w:t>
      </w:r>
      <w:r w:rsidR="00870F21" w:rsidRPr="00870F21">
        <w:rPr>
          <w:sz w:val="24"/>
          <w:szCs w:val="24"/>
        </w:rPr>
        <w:t xml:space="preserve">there </w:t>
      </w:r>
      <w:r w:rsidR="00AD76DD">
        <w:rPr>
          <w:sz w:val="24"/>
          <w:szCs w:val="24"/>
        </w:rPr>
        <w:t xml:space="preserve">seems to </w:t>
      </w:r>
      <w:r w:rsidR="00BF2F0B">
        <w:rPr>
          <w:sz w:val="24"/>
          <w:szCs w:val="24"/>
        </w:rPr>
        <w:t>exist</w:t>
      </w:r>
      <w:r w:rsidR="00870F21" w:rsidRPr="00870F21">
        <w:rPr>
          <w:sz w:val="24"/>
          <w:szCs w:val="24"/>
        </w:rPr>
        <w:t xml:space="preserve"> an ultimate ‘‘other’’, one which cannot even be thought about as in relation to France</w:t>
      </w:r>
      <w:r w:rsidR="007E2BBB">
        <w:rPr>
          <w:sz w:val="24"/>
          <w:szCs w:val="24"/>
        </w:rPr>
        <w:t xml:space="preserve">- </w:t>
      </w:r>
      <w:r w:rsidR="00870F21" w:rsidRPr="00870F21">
        <w:rPr>
          <w:sz w:val="24"/>
          <w:szCs w:val="24"/>
        </w:rPr>
        <w:t xml:space="preserve">and </w:t>
      </w:r>
      <w:r w:rsidR="00F3119E">
        <w:rPr>
          <w:sz w:val="24"/>
          <w:szCs w:val="24"/>
        </w:rPr>
        <w:t xml:space="preserve">is </w:t>
      </w:r>
      <w:r w:rsidR="00870F21" w:rsidRPr="00870F21">
        <w:rPr>
          <w:sz w:val="24"/>
          <w:szCs w:val="24"/>
        </w:rPr>
        <w:t xml:space="preserve">seen as completely outside of the Western realm. The Algerian War seems to occupy this specific space, even having its status as ‘‘a real war’’ questioned. This becomes even more complicated if </w:t>
      </w:r>
      <w:r w:rsidR="00F3119E">
        <w:rPr>
          <w:sz w:val="24"/>
          <w:szCs w:val="24"/>
        </w:rPr>
        <w:t xml:space="preserve">the </w:t>
      </w:r>
      <w:r w:rsidR="00870F21" w:rsidRPr="00870F21">
        <w:rPr>
          <w:sz w:val="24"/>
          <w:szCs w:val="24"/>
        </w:rPr>
        <w:t>‘‘Algeria is France’’ narrative</w:t>
      </w:r>
      <w:r w:rsidR="00F3119E">
        <w:rPr>
          <w:sz w:val="24"/>
          <w:szCs w:val="24"/>
        </w:rPr>
        <w:t xml:space="preserve"> is taken into consideration.</w:t>
      </w:r>
      <w:r w:rsidR="00870F21" w:rsidRPr="00870F21">
        <w:rPr>
          <w:sz w:val="24"/>
          <w:szCs w:val="24"/>
        </w:rPr>
        <w:t xml:space="preserve"> Algeria simultaneously is, and is not, France. It is</w:t>
      </w:r>
      <w:r w:rsidR="00782681">
        <w:rPr>
          <w:sz w:val="24"/>
          <w:szCs w:val="24"/>
        </w:rPr>
        <w:t xml:space="preserve"> said to be</w:t>
      </w:r>
      <w:r w:rsidR="00870F21" w:rsidRPr="00870F21">
        <w:rPr>
          <w:sz w:val="24"/>
          <w:szCs w:val="24"/>
        </w:rPr>
        <w:t xml:space="preserve"> barbarous and uncivilized, yet it is claimed as French. </w:t>
      </w:r>
      <w:r w:rsidR="007E2BBB">
        <w:rPr>
          <w:sz w:val="24"/>
          <w:szCs w:val="24"/>
        </w:rPr>
        <w:t>H</w:t>
      </w:r>
      <w:r w:rsidR="00BF2F0B">
        <w:rPr>
          <w:sz w:val="24"/>
          <w:szCs w:val="24"/>
        </w:rPr>
        <w:t>owever</w:t>
      </w:r>
      <w:r w:rsidR="007E2BBB">
        <w:rPr>
          <w:sz w:val="24"/>
          <w:szCs w:val="24"/>
        </w:rPr>
        <w:t>,</w:t>
      </w:r>
      <w:r w:rsidR="00F3119E">
        <w:rPr>
          <w:sz w:val="24"/>
          <w:szCs w:val="24"/>
        </w:rPr>
        <w:t xml:space="preserve"> the reality </w:t>
      </w:r>
      <w:r w:rsidR="00F5508F">
        <w:rPr>
          <w:sz w:val="24"/>
          <w:szCs w:val="24"/>
        </w:rPr>
        <w:t>for the native Algerian population has always been drastically different, particularly for those classified as ‘‘Muslim Algerian</w:t>
      </w:r>
      <w:r w:rsidR="007E2BBB">
        <w:rPr>
          <w:sz w:val="24"/>
          <w:szCs w:val="24"/>
        </w:rPr>
        <w:t>s</w:t>
      </w:r>
      <w:r w:rsidR="00F5508F">
        <w:rPr>
          <w:sz w:val="24"/>
          <w:szCs w:val="24"/>
        </w:rPr>
        <w:t xml:space="preserve">’’. </w:t>
      </w:r>
      <w:r w:rsidR="00BF2F0B">
        <w:rPr>
          <w:sz w:val="24"/>
          <w:szCs w:val="24"/>
        </w:rPr>
        <w:t xml:space="preserve">This tension between fact and myth is explored at great length in </w:t>
      </w:r>
      <w:r w:rsidR="00BF2F0B" w:rsidRPr="00BF2F0B">
        <w:rPr>
          <w:i/>
          <w:iCs/>
          <w:sz w:val="24"/>
          <w:szCs w:val="24"/>
        </w:rPr>
        <w:t>Cache</w:t>
      </w:r>
      <w:r w:rsidR="00BF2F0B">
        <w:rPr>
          <w:sz w:val="24"/>
          <w:szCs w:val="24"/>
        </w:rPr>
        <w:t xml:space="preserve">, as Georges is unable to distinguish between what he sees as the ‘‘truth’’, and how Majid and his son view </w:t>
      </w:r>
      <w:r w:rsidR="007620DF">
        <w:rPr>
          <w:sz w:val="24"/>
          <w:szCs w:val="24"/>
        </w:rPr>
        <w:t>the past</w:t>
      </w:r>
      <w:r w:rsidR="00BF2F0B">
        <w:rPr>
          <w:sz w:val="24"/>
          <w:szCs w:val="24"/>
        </w:rPr>
        <w:t xml:space="preserve">. Adamant about keeping the past hidden from </w:t>
      </w:r>
      <w:r w:rsidR="007620DF">
        <w:rPr>
          <w:sz w:val="24"/>
          <w:szCs w:val="24"/>
        </w:rPr>
        <w:t>both himself and his family,</w:t>
      </w:r>
      <w:r w:rsidR="00BF2F0B">
        <w:rPr>
          <w:sz w:val="24"/>
          <w:szCs w:val="24"/>
        </w:rPr>
        <w:t xml:space="preserve"> Georges </w:t>
      </w:r>
      <w:r w:rsidR="000C12AC">
        <w:rPr>
          <w:sz w:val="24"/>
          <w:szCs w:val="24"/>
        </w:rPr>
        <w:t xml:space="preserve">denies any allegations of wrongdoings against Majid, </w:t>
      </w:r>
      <w:r w:rsidR="003C5F70">
        <w:rPr>
          <w:sz w:val="24"/>
          <w:szCs w:val="24"/>
        </w:rPr>
        <w:t xml:space="preserve">and </w:t>
      </w:r>
      <w:r w:rsidR="000824B4">
        <w:rPr>
          <w:sz w:val="24"/>
          <w:szCs w:val="24"/>
        </w:rPr>
        <w:t>refus</w:t>
      </w:r>
      <w:r w:rsidR="003C5F70">
        <w:rPr>
          <w:sz w:val="24"/>
          <w:szCs w:val="24"/>
        </w:rPr>
        <w:t>es</w:t>
      </w:r>
      <w:r w:rsidR="000C12AC">
        <w:rPr>
          <w:sz w:val="24"/>
          <w:szCs w:val="24"/>
        </w:rPr>
        <w:t xml:space="preserve"> to </w:t>
      </w:r>
      <w:r w:rsidR="000824B4">
        <w:rPr>
          <w:sz w:val="24"/>
          <w:szCs w:val="24"/>
        </w:rPr>
        <w:t xml:space="preserve">take responsibility </w:t>
      </w:r>
      <w:r w:rsidR="00644151">
        <w:rPr>
          <w:sz w:val="24"/>
          <w:szCs w:val="24"/>
        </w:rPr>
        <w:t>for the events of his childhood</w:t>
      </w:r>
      <w:r w:rsidR="007E2BBB">
        <w:rPr>
          <w:sz w:val="24"/>
          <w:szCs w:val="24"/>
        </w:rPr>
        <w:t>, as they seemingly</w:t>
      </w:r>
      <w:r w:rsidR="00A8179D">
        <w:rPr>
          <w:sz w:val="24"/>
          <w:szCs w:val="24"/>
        </w:rPr>
        <w:t xml:space="preserve"> </w:t>
      </w:r>
      <w:r w:rsidR="00644151">
        <w:rPr>
          <w:sz w:val="24"/>
          <w:szCs w:val="24"/>
        </w:rPr>
        <w:t xml:space="preserve">surpass his own sphere </w:t>
      </w:r>
      <w:r w:rsidR="007E2BBB">
        <w:rPr>
          <w:sz w:val="24"/>
          <w:szCs w:val="24"/>
        </w:rPr>
        <w:t xml:space="preserve">of personal influence. Through the use of surveillance, Haneke hints </w:t>
      </w:r>
      <w:r w:rsidR="008026A7">
        <w:rPr>
          <w:sz w:val="24"/>
          <w:szCs w:val="24"/>
        </w:rPr>
        <w:t xml:space="preserve">that </w:t>
      </w:r>
      <w:r w:rsidR="00FB48D0">
        <w:rPr>
          <w:sz w:val="24"/>
          <w:szCs w:val="24"/>
        </w:rPr>
        <w:t>Majid’s and George’s significantly different trajectories in life</w:t>
      </w:r>
      <w:r w:rsidR="00782681">
        <w:rPr>
          <w:sz w:val="24"/>
          <w:szCs w:val="24"/>
        </w:rPr>
        <w:t xml:space="preserve"> </w:t>
      </w:r>
      <w:r w:rsidR="00FB48D0">
        <w:rPr>
          <w:sz w:val="24"/>
          <w:szCs w:val="24"/>
        </w:rPr>
        <w:t>are</w:t>
      </w:r>
      <w:r w:rsidR="00644151">
        <w:rPr>
          <w:sz w:val="24"/>
          <w:szCs w:val="24"/>
        </w:rPr>
        <w:t xml:space="preserve"> part of a much larger narrative </w:t>
      </w:r>
      <w:r w:rsidR="00663650">
        <w:rPr>
          <w:sz w:val="24"/>
          <w:szCs w:val="24"/>
        </w:rPr>
        <w:t>on</w:t>
      </w:r>
      <w:r w:rsidR="00644151">
        <w:rPr>
          <w:sz w:val="24"/>
          <w:szCs w:val="24"/>
        </w:rPr>
        <w:t xml:space="preserve"> colonialism and guilt</w:t>
      </w:r>
      <w:r w:rsidR="00782681">
        <w:rPr>
          <w:sz w:val="24"/>
          <w:szCs w:val="24"/>
        </w:rPr>
        <w:t>, and that Georges himself</w:t>
      </w:r>
      <w:r w:rsidR="00F645DA">
        <w:rPr>
          <w:sz w:val="24"/>
          <w:szCs w:val="24"/>
        </w:rPr>
        <w:t xml:space="preserve">, seems to be a </w:t>
      </w:r>
      <w:r w:rsidR="00782681">
        <w:rPr>
          <w:sz w:val="24"/>
          <w:szCs w:val="24"/>
        </w:rPr>
        <w:t xml:space="preserve">part of the problem. </w:t>
      </w:r>
    </w:p>
    <w:p w14:paraId="440300C9" w14:textId="77777777" w:rsidR="00A509E8" w:rsidRDefault="00A509E8" w:rsidP="00AE2DAA">
      <w:pPr>
        <w:rPr>
          <w:b/>
          <w:bCs/>
          <w:i/>
          <w:iCs/>
          <w:sz w:val="24"/>
          <w:szCs w:val="24"/>
        </w:rPr>
      </w:pPr>
    </w:p>
    <w:p w14:paraId="0109DF93" w14:textId="4D4AA75A" w:rsidR="00BD2C1C" w:rsidRDefault="00BD2C1C" w:rsidP="00AE2DAA">
      <w:pPr>
        <w:rPr>
          <w:b/>
          <w:bCs/>
          <w:i/>
          <w:iCs/>
          <w:sz w:val="24"/>
          <w:szCs w:val="24"/>
        </w:rPr>
      </w:pPr>
      <w:r w:rsidRPr="0043393F">
        <w:rPr>
          <w:b/>
          <w:bCs/>
          <w:i/>
          <w:iCs/>
          <w:sz w:val="24"/>
          <w:szCs w:val="24"/>
        </w:rPr>
        <w:lastRenderedPageBreak/>
        <w:t>Surveillance</w:t>
      </w:r>
      <w:r w:rsidR="0043393F" w:rsidRPr="0043393F">
        <w:rPr>
          <w:b/>
          <w:bCs/>
          <w:i/>
          <w:iCs/>
          <w:sz w:val="24"/>
          <w:szCs w:val="24"/>
        </w:rPr>
        <w:t>, Guilt, and Collective Memory</w:t>
      </w:r>
    </w:p>
    <w:p w14:paraId="0B548AC5" w14:textId="7114A791" w:rsidR="00D739BB" w:rsidRDefault="00024A9C" w:rsidP="00AE2DAA">
      <w:pPr>
        <w:rPr>
          <w:sz w:val="24"/>
          <w:szCs w:val="24"/>
        </w:rPr>
      </w:pPr>
      <w:r>
        <w:rPr>
          <w:sz w:val="24"/>
          <w:szCs w:val="24"/>
        </w:rPr>
        <w:t xml:space="preserve">  </w:t>
      </w:r>
      <w:r w:rsidR="00E0520A">
        <w:rPr>
          <w:sz w:val="24"/>
          <w:szCs w:val="24"/>
        </w:rPr>
        <w:t xml:space="preserve">       </w:t>
      </w:r>
      <w:r w:rsidR="00D739BB">
        <w:rPr>
          <w:sz w:val="24"/>
          <w:szCs w:val="24"/>
        </w:rPr>
        <w:t>Surveillance has taken</w:t>
      </w:r>
      <w:r w:rsidR="00E053B3">
        <w:rPr>
          <w:sz w:val="24"/>
          <w:szCs w:val="24"/>
        </w:rPr>
        <w:t xml:space="preserve"> on</w:t>
      </w:r>
      <w:r w:rsidR="00D739BB">
        <w:rPr>
          <w:sz w:val="24"/>
          <w:szCs w:val="24"/>
        </w:rPr>
        <w:t xml:space="preserve"> a number of different meanings over the years. Before the invention of modern day technology, philosopher Jeremy Bentham came up with the idea of a panopticon, </w:t>
      </w:r>
      <w:r w:rsidR="00E0520A">
        <w:rPr>
          <w:sz w:val="24"/>
          <w:szCs w:val="24"/>
        </w:rPr>
        <w:t xml:space="preserve">a central tower which overlooks smaller cells of people, </w:t>
      </w:r>
      <w:r w:rsidR="00E053B3">
        <w:rPr>
          <w:sz w:val="24"/>
          <w:szCs w:val="24"/>
        </w:rPr>
        <w:t>such as</w:t>
      </w:r>
      <w:r w:rsidR="00E0520A">
        <w:rPr>
          <w:sz w:val="24"/>
          <w:szCs w:val="24"/>
        </w:rPr>
        <w:t xml:space="preserve"> workers or prisoners. The watchman resides in the tower </w:t>
      </w:r>
      <w:r w:rsidR="00B65120">
        <w:rPr>
          <w:sz w:val="24"/>
          <w:szCs w:val="24"/>
        </w:rPr>
        <w:t xml:space="preserve">that shines bright light and therefore </w:t>
      </w:r>
      <w:r w:rsidR="00E0520A">
        <w:rPr>
          <w:sz w:val="24"/>
          <w:szCs w:val="24"/>
        </w:rPr>
        <w:t>is able to see everyone, while the people are unable to see him</w:t>
      </w:r>
      <w:r w:rsidR="00B65120">
        <w:rPr>
          <w:sz w:val="24"/>
          <w:szCs w:val="24"/>
        </w:rPr>
        <w:t xml:space="preserve">, so they must assume they are under constant surveillance. </w:t>
      </w:r>
      <w:r w:rsidR="00E0520A">
        <w:rPr>
          <w:sz w:val="24"/>
          <w:szCs w:val="24"/>
        </w:rPr>
        <w:t xml:space="preserve">Michael Foucault ultimately uses the idea of constant observation in his book </w:t>
      </w:r>
      <w:r w:rsidR="00E0520A" w:rsidRPr="00E0520A">
        <w:rPr>
          <w:i/>
          <w:iCs/>
          <w:sz w:val="24"/>
          <w:szCs w:val="24"/>
        </w:rPr>
        <w:t>Discipline and Punish</w:t>
      </w:r>
      <w:r w:rsidR="00E0520A">
        <w:rPr>
          <w:sz w:val="24"/>
          <w:szCs w:val="24"/>
        </w:rPr>
        <w:t xml:space="preserve"> to discuss the subjugation of citizens to </w:t>
      </w:r>
      <w:r w:rsidR="00B65120">
        <w:rPr>
          <w:sz w:val="24"/>
          <w:szCs w:val="24"/>
        </w:rPr>
        <w:t>a</w:t>
      </w:r>
      <w:r w:rsidR="00E0520A">
        <w:rPr>
          <w:sz w:val="24"/>
          <w:szCs w:val="24"/>
        </w:rPr>
        <w:t xml:space="preserve"> state. He writes</w:t>
      </w:r>
      <w:r w:rsidR="00E053B3">
        <w:rPr>
          <w:sz w:val="24"/>
          <w:szCs w:val="24"/>
        </w:rPr>
        <w:t xml:space="preserve"> about the subjects in these cells</w:t>
      </w:r>
      <w:r w:rsidR="00E0520A">
        <w:rPr>
          <w:sz w:val="24"/>
          <w:szCs w:val="24"/>
        </w:rPr>
        <w:t>: ‘‘</w:t>
      </w:r>
      <w:r w:rsidR="00E0520A" w:rsidRPr="00E0520A">
        <w:rPr>
          <w:sz w:val="24"/>
          <w:szCs w:val="24"/>
        </w:rPr>
        <w:t>He is seen, but he does not see; he is an object of information, never a subject in communication</w:t>
      </w:r>
      <w:r w:rsidR="00E0520A">
        <w:rPr>
          <w:sz w:val="24"/>
          <w:szCs w:val="24"/>
        </w:rPr>
        <w:t xml:space="preserve">.’’ </w:t>
      </w:r>
      <w:r w:rsidR="004E7999">
        <w:rPr>
          <w:sz w:val="24"/>
          <w:szCs w:val="24"/>
        </w:rPr>
        <w:t>Foucault</w:t>
      </w:r>
      <w:r w:rsidR="00B65120">
        <w:rPr>
          <w:sz w:val="24"/>
          <w:szCs w:val="24"/>
        </w:rPr>
        <w:t xml:space="preserve"> calls </w:t>
      </w:r>
      <w:r w:rsidR="004E7999">
        <w:rPr>
          <w:sz w:val="24"/>
          <w:szCs w:val="24"/>
        </w:rPr>
        <w:t>it</w:t>
      </w:r>
      <w:r w:rsidR="00B65120">
        <w:rPr>
          <w:sz w:val="24"/>
          <w:szCs w:val="24"/>
        </w:rPr>
        <w:t xml:space="preserve"> asymmetrical surveillance, as the prisoner or worker are on the receiving end of observation. </w:t>
      </w:r>
      <w:r w:rsidR="00E053B3">
        <w:rPr>
          <w:sz w:val="24"/>
          <w:szCs w:val="24"/>
        </w:rPr>
        <w:t>A lot has changed since Foucault’s book was released in 1975.</w:t>
      </w:r>
      <w:r w:rsidR="004E7999">
        <w:rPr>
          <w:sz w:val="24"/>
          <w:szCs w:val="24"/>
        </w:rPr>
        <w:t xml:space="preserve"> One of the biggest changes in our everyday lives and privacy has to do with the invention of the CCTV, or closed-circuit television. Used as video surveillance, the technology is mainly used to prevent crime. In </w:t>
      </w:r>
      <w:r w:rsidR="004E7999" w:rsidRPr="004E7999">
        <w:rPr>
          <w:i/>
          <w:iCs/>
          <w:sz w:val="24"/>
          <w:szCs w:val="24"/>
        </w:rPr>
        <w:t>Cache</w:t>
      </w:r>
      <w:r w:rsidR="004E7999">
        <w:rPr>
          <w:sz w:val="24"/>
          <w:szCs w:val="24"/>
        </w:rPr>
        <w:t xml:space="preserve">, the footage that we see is in high definition, yet the effect of surveillance is similar. </w:t>
      </w:r>
      <w:r w:rsidR="00E053B3">
        <w:rPr>
          <w:sz w:val="24"/>
          <w:szCs w:val="24"/>
        </w:rPr>
        <w:t xml:space="preserve">Professor Todd Herzog writes about this in </w:t>
      </w:r>
      <w:r w:rsidR="00E053B3" w:rsidRPr="00E053B3">
        <w:rPr>
          <w:i/>
          <w:iCs/>
          <w:sz w:val="24"/>
          <w:szCs w:val="24"/>
        </w:rPr>
        <w:t>The Banality of Surveillance: Michael Haneke’s Cache and Life after the End of Privacy</w:t>
      </w:r>
      <w:r w:rsidR="00E053B3">
        <w:rPr>
          <w:sz w:val="24"/>
          <w:szCs w:val="24"/>
        </w:rPr>
        <w:t>, noting:</w:t>
      </w:r>
      <w:r w:rsidR="0080406C">
        <w:rPr>
          <w:sz w:val="24"/>
          <w:szCs w:val="24"/>
        </w:rPr>
        <w:t xml:space="preserve"> ‘‘But the past decade has not only witnessed an exponential increase in the ways in which we are being surveilled, it has also seen a radically different attitude towards surveillance: most notably, an acceptance and even appropriation of the act of surveilling oneself.’’ </w:t>
      </w:r>
      <w:r w:rsidR="00235603">
        <w:rPr>
          <w:sz w:val="24"/>
          <w:szCs w:val="24"/>
        </w:rPr>
        <w:t xml:space="preserve">Georges Laurent is notably a television talk show host, and is used to being on camera. Therefore, the idea of the nonconsensual surveillance is at play in </w:t>
      </w:r>
      <w:r w:rsidR="00235603" w:rsidRPr="00235603">
        <w:rPr>
          <w:i/>
          <w:iCs/>
          <w:sz w:val="24"/>
          <w:szCs w:val="24"/>
        </w:rPr>
        <w:t>Cache</w:t>
      </w:r>
      <w:r w:rsidR="004E7999">
        <w:rPr>
          <w:sz w:val="24"/>
          <w:szCs w:val="24"/>
        </w:rPr>
        <w:t xml:space="preserve"> is </w:t>
      </w:r>
      <w:r w:rsidR="00235603">
        <w:rPr>
          <w:sz w:val="24"/>
          <w:szCs w:val="24"/>
        </w:rPr>
        <w:t>unsettling as it</w:t>
      </w:r>
      <w:r w:rsidR="00847136">
        <w:rPr>
          <w:sz w:val="24"/>
          <w:szCs w:val="24"/>
        </w:rPr>
        <w:t xml:space="preserve"> </w:t>
      </w:r>
      <w:r w:rsidR="00235603">
        <w:rPr>
          <w:sz w:val="24"/>
          <w:szCs w:val="24"/>
        </w:rPr>
        <w:t>just like the idea of a panopticon</w:t>
      </w:r>
      <w:r w:rsidR="00847136">
        <w:rPr>
          <w:sz w:val="24"/>
          <w:szCs w:val="24"/>
        </w:rPr>
        <w:t xml:space="preserve"> </w:t>
      </w:r>
      <w:r w:rsidR="00235603">
        <w:rPr>
          <w:sz w:val="24"/>
          <w:szCs w:val="24"/>
        </w:rPr>
        <w:t xml:space="preserve">does not reveal the watchman. </w:t>
      </w:r>
    </w:p>
    <w:p w14:paraId="670A6443" w14:textId="2F368E71" w:rsidR="00C73029" w:rsidRDefault="006C2A08" w:rsidP="00A509E8">
      <w:pPr>
        <w:jc w:val="center"/>
        <w:rPr>
          <w:sz w:val="24"/>
          <w:szCs w:val="24"/>
        </w:rPr>
      </w:pPr>
      <w:r>
        <w:rPr>
          <w:noProof/>
        </w:rPr>
        <w:lastRenderedPageBreak/>
        <w:drawing>
          <wp:inline distT="0" distB="0" distL="0" distR="0" wp14:anchorId="4C7830D6" wp14:editId="23BFDDCC">
            <wp:extent cx="5943600" cy="32861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286125"/>
                    </a:xfrm>
                    <a:prstGeom prst="rect">
                      <a:avLst/>
                    </a:prstGeom>
                    <a:noFill/>
                    <a:ln>
                      <a:noFill/>
                    </a:ln>
                  </pic:spPr>
                </pic:pic>
              </a:graphicData>
            </a:graphic>
          </wp:inline>
        </w:drawing>
      </w:r>
    </w:p>
    <w:p w14:paraId="5B035F43" w14:textId="2D77BE93" w:rsidR="00B61ED9" w:rsidRPr="00B61ED9" w:rsidRDefault="00B61ED9" w:rsidP="00A509E8">
      <w:pPr>
        <w:jc w:val="center"/>
        <w:rPr>
          <w:i/>
          <w:iCs/>
          <w:sz w:val="24"/>
          <w:szCs w:val="24"/>
        </w:rPr>
      </w:pPr>
      <w:r w:rsidRPr="00B61ED9">
        <w:rPr>
          <w:i/>
          <w:iCs/>
          <w:sz w:val="24"/>
          <w:szCs w:val="24"/>
        </w:rPr>
        <w:t>Scene 1: Establishing shot.</w:t>
      </w:r>
    </w:p>
    <w:p w14:paraId="581994DD" w14:textId="465A4DDD" w:rsidR="00F645DA" w:rsidRDefault="00DF53A5" w:rsidP="00AE2DAA">
      <w:pPr>
        <w:rPr>
          <w:sz w:val="24"/>
          <w:szCs w:val="24"/>
        </w:rPr>
      </w:pPr>
      <w:r>
        <w:rPr>
          <w:b/>
          <w:bCs/>
          <w:sz w:val="24"/>
          <w:szCs w:val="24"/>
        </w:rPr>
        <w:t xml:space="preserve">       </w:t>
      </w:r>
      <w:r>
        <w:rPr>
          <w:sz w:val="24"/>
          <w:szCs w:val="24"/>
        </w:rPr>
        <w:t xml:space="preserve">The first </w:t>
      </w:r>
      <w:r w:rsidR="00F645DA">
        <w:rPr>
          <w:sz w:val="24"/>
          <w:szCs w:val="24"/>
        </w:rPr>
        <w:t>scene</w:t>
      </w:r>
      <w:r>
        <w:rPr>
          <w:sz w:val="24"/>
          <w:szCs w:val="24"/>
        </w:rPr>
        <w:t xml:space="preserve"> in </w:t>
      </w:r>
      <w:r w:rsidRPr="008026A7">
        <w:rPr>
          <w:i/>
          <w:iCs/>
          <w:sz w:val="24"/>
          <w:szCs w:val="24"/>
        </w:rPr>
        <w:t>Cache</w:t>
      </w:r>
      <w:r>
        <w:rPr>
          <w:sz w:val="24"/>
          <w:szCs w:val="24"/>
        </w:rPr>
        <w:t xml:space="preserve"> </w:t>
      </w:r>
      <w:r w:rsidR="00D739BB">
        <w:rPr>
          <w:sz w:val="24"/>
          <w:szCs w:val="24"/>
        </w:rPr>
        <w:t>is an establishing shot of</w:t>
      </w:r>
      <w:r w:rsidR="00F645DA">
        <w:rPr>
          <w:sz w:val="24"/>
          <w:szCs w:val="24"/>
        </w:rPr>
        <w:t xml:space="preserve"> the</w:t>
      </w:r>
      <w:r>
        <w:rPr>
          <w:sz w:val="24"/>
          <w:szCs w:val="24"/>
        </w:rPr>
        <w:t xml:space="preserve"> Laurent family home. Credits roll as we look at a</w:t>
      </w:r>
      <w:r w:rsidR="00682B25">
        <w:rPr>
          <w:sz w:val="24"/>
          <w:szCs w:val="24"/>
        </w:rPr>
        <w:t xml:space="preserve"> nearly</w:t>
      </w:r>
      <w:r>
        <w:rPr>
          <w:sz w:val="24"/>
          <w:szCs w:val="24"/>
        </w:rPr>
        <w:t xml:space="preserve"> static image of a street in Paris. </w:t>
      </w:r>
      <w:r w:rsidR="00387D58">
        <w:rPr>
          <w:sz w:val="24"/>
          <w:szCs w:val="24"/>
        </w:rPr>
        <w:t>As the audience</w:t>
      </w:r>
      <w:r w:rsidR="008A0ECE">
        <w:rPr>
          <w:sz w:val="24"/>
          <w:szCs w:val="24"/>
        </w:rPr>
        <w:t>,</w:t>
      </w:r>
      <w:r w:rsidR="00387D58">
        <w:rPr>
          <w:sz w:val="24"/>
          <w:szCs w:val="24"/>
        </w:rPr>
        <w:t xml:space="preserve"> </w:t>
      </w:r>
      <w:r w:rsidR="008026A7">
        <w:rPr>
          <w:sz w:val="24"/>
          <w:szCs w:val="24"/>
        </w:rPr>
        <w:t>we are expecting</w:t>
      </w:r>
      <w:r w:rsidR="00315CD1">
        <w:rPr>
          <w:sz w:val="24"/>
          <w:szCs w:val="24"/>
        </w:rPr>
        <w:t xml:space="preserve"> </w:t>
      </w:r>
      <w:r w:rsidR="008026A7">
        <w:rPr>
          <w:sz w:val="24"/>
          <w:szCs w:val="24"/>
        </w:rPr>
        <w:t>a full immersion into the world of film</w:t>
      </w:r>
      <w:r w:rsidR="004A6072">
        <w:rPr>
          <w:sz w:val="24"/>
          <w:szCs w:val="24"/>
        </w:rPr>
        <w:t>, and there</w:t>
      </w:r>
      <w:r w:rsidR="008026A7">
        <w:rPr>
          <w:sz w:val="24"/>
          <w:szCs w:val="24"/>
        </w:rPr>
        <w:t xml:space="preserve"> is a sense of comfort in the idea </w:t>
      </w:r>
      <w:r w:rsidR="00682B25">
        <w:rPr>
          <w:sz w:val="24"/>
          <w:szCs w:val="24"/>
        </w:rPr>
        <w:t>of being able to view all</w:t>
      </w:r>
      <w:r w:rsidR="008026A7">
        <w:rPr>
          <w:sz w:val="24"/>
          <w:szCs w:val="24"/>
        </w:rPr>
        <w:t xml:space="preserve"> that there is</w:t>
      </w:r>
      <w:r w:rsidR="00315CD1">
        <w:rPr>
          <w:sz w:val="24"/>
          <w:szCs w:val="24"/>
        </w:rPr>
        <w:t>, and all that there will be,</w:t>
      </w:r>
      <w:r w:rsidR="00682B25">
        <w:rPr>
          <w:sz w:val="24"/>
          <w:szCs w:val="24"/>
        </w:rPr>
        <w:t xml:space="preserve"> within </w:t>
      </w:r>
      <w:r w:rsidR="00436260">
        <w:rPr>
          <w:sz w:val="24"/>
          <w:szCs w:val="24"/>
        </w:rPr>
        <w:t>a specific</w:t>
      </w:r>
      <w:r w:rsidR="00682B25">
        <w:rPr>
          <w:sz w:val="24"/>
          <w:szCs w:val="24"/>
        </w:rPr>
        <w:t xml:space="preserve"> </w:t>
      </w:r>
      <w:r w:rsidR="008A0ECE">
        <w:rPr>
          <w:sz w:val="24"/>
          <w:szCs w:val="24"/>
        </w:rPr>
        <w:t>cinematic</w:t>
      </w:r>
      <w:r w:rsidR="00682B25">
        <w:rPr>
          <w:sz w:val="24"/>
          <w:szCs w:val="24"/>
        </w:rPr>
        <w:t xml:space="preserve"> realm</w:t>
      </w:r>
      <w:r w:rsidR="00AE79BC">
        <w:rPr>
          <w:sz w:val="24"/>
          <w:szCs w:val="24"/>
        </w:rPr>
        <w:t xml:space="preserve">. </w:t>
      </w:r>
      <w:r w:rsidR="008026A7">
        <w:rPr>
          <w:sz w:val="24"/>
          <w:szCs w:val="24"/>
        </w:rPr>
        <w:t>As we hear the</w:t>
      </w:r>
      <w:r w:rsidR="00682B25">
        <w:rPr>
          <w:sz w:val="24"/>
          <w:szCs w:val="24"/>
        </w:rPr>
        <w:t xml:space="preserve"> seemingly non-diegetic</w:t>
      </w:r>
      <w:r w:rsidR="008026A7">
        <w:rPr>
          <w:sz w:val="24"/>
          <w:szCs w:val="24"/>
        </w:rPr>
        <w:t xml:space="preserve"> voice </w:t>
      </w:r>
      <w:r w:rsidR="00682B25">
        <w:rPr>
          <w:sz w:val="24"/>
          <w:szCs w:val="24"/>
        </w:rPr>
        <w:t>talking over the credits</w:t>
      </w:r>
      <w:r w:rsidR="008026A7">
        <w:rPr>
          <w:sz w:val="24"/>
          <w:szCs w:val="24"/>
        </w:rPr>
        <w:t>, and as the tape is fast-forwarded by character</w:t>
      </w:r>
      <w:r w:rsidR="00682B25">
        <w:rPr>
          <w:sz w:val="24"/>
          <w:szCs w:val="24"/>
        </w:rPr>
        <w:t>s unknown</w:t>
      </w:r>
      <w:r w:rsidR="008026A7">
        <w:rPr>
          <w:sz w:val="24"/>
          <w:szCs w:val="24"/>
        </w:rPr>
        <w:t xml:space="preserve">, </w:t>
      </w:r>
      <w:r w:rsidR="00315CD1">
        <w:rPr>
          <w:sz w:val="24"/>
          <w:szCs w:val="24"/>
        </w:rPr>
        <w:t>that</w:t>
      </w:r>
      <w:r w:rsidR="008026A7">
        <w:rPr>
          <w:sz w:val="24"/>
          <w:szCs w:val="24"/>
        </w:rPr>
        <w:t xml:space="preserve"> illusion is shattered. The scene </w:t>
      </w:r>
      <w:r w:rsidR="004A6072">
        <w:rPr>
          <w:sz w:val="24"/>
          <w:szCs w:val="24"/>
        </w:rPr>
        <w:t>that we are watching is a record</w:t>
      </w:r>
      <w:r w:rsidR="00682B25">
        <w:rPr>
          <w:sz w:val="24"/>
          <w:szCs w:val="24"/>
        </w:rPr>
        <w:t xml:space="preserve">ing of </w:t>
      </w:r>
      <w:r w:rsidR="00F645DA">
        <w:rPr>
          <w:sz w:val="24"/>
          <w:szCs w:val="24"/>
        </w:rPr>
        <w:t>previous</w:t>
      </w:r>
      <w:r w:rsidR="00682B25">
        <w:rPr>
          <w:sz w:val="24"/>
          <w:szCs w:val="24"/>
        </w:rPr>
        <w:t xml:space="preserve"> events</w:t>
      </w:r>
      <w:r w:rsidR="004A6072">
        <w:rPr>
          <w:sz w:val="24"/>
          <w:szCs w:val="24"/>
        </w:rPr>
        <w:t xml:space="preserve">, and we are the introduced </w:t>
      </w:r>
      <w:r w:rsidR="00682B25">
        <w:rPr>
          <w:sz w:val="24"/>
          <w:szCs w:val="24"/>
        </w:rPr>
        <w:t xml:space="preserve">to our protagonists, Georges and Anne Laurent, who are watching the tape in the film’s present time. </w:t>
      </w:r>
      <w:r w:rsidR="00F645DA">
        <w:rPr>
          <w:sz w:val="24"/>
          <w:szCs w:val="24"/>
        </w:rPr>
        <w:t>What makes this scene even more striking is the introduction of</w:t>
      </w:r>
      <w:r w:rsidR="00302102">
        <w:rPr>
          <w:sz w:val="24"/>
          <w:szCs w:val="24"/>
        </w:rPr>
        <w:t xml:space="preserve"> an unknown point of view</w:t>
      </w:r>
      <w:r w:rsidR="00E616EE">
        <w:rPr>
          <w:sz w:val="24"/>
          <w:szCs w:val="24"/>
        </w:rPr>
        <w:t xml:space="preserve"> which reappears throughout the film, and </w:t>
      </w:r>
      <w:r w:rsidR="00302102">
        <w:rPr>
          <w:sz w:val="24"/>
          <w:szCs w:val="24"/>
        </w:rPr>
        <w:t xml:space="preserve">follows </w:t>
      </w:r>
      <w:r w:rsidR="00FE1699">
        <w:rPr>
          <w:sz w:val="24"/>
          <w:szCs w:val="24"/>
        </w:rPr>
        <w:t xml:space="preserve">Georges as he walks out to examine the street in which the recording took place. </w:t>
      </w:r>
      <w:r w:rsidR="00315CD1">
        <w:rPr>
          <w:sz w:val="24"/>
          <w:szCs w:val="24"/>
        </w:rPr>
        <w:t>We are unaware from whose perspective we are viewing the protagonist. However, o</w:t>
      </w:r>
      <w:r w:rsidR="00FE1699">
        <w:rPr>
          <w:sz w:val="24"/>
          <w:szCs w:val="24"/>
        </w:rPr>
        <w:t>ne thing is clear</w:t>
      </w:r>
      <w:r w:rsidR="00315CD1">
        <w:rPr>
          <w:sz w:val="24"/>
          <w:szCs w:val="24"/>
        </w:rPr>
        <w:t xml:space="preserve">- </w:t>
      </w:r>
      <w:r w:rsidR="00FE1699">
        <w:rPr>
          <w:sz w:val="24"/>
          <w:szCs w:val="24"/>
        </w:rPr>
        <w:t xml:space="preserve">the family is under surveillance. </w:t>
      </w:r>
      <w:r w:rsidR="00315CD1">
        <w:rPr>
          <w:sz w:val="24"/>
          <w:szCs w:val="24"/>
        </w:rPr>
        <w:t xml:space="preserve">Both Pierrot and Georges receive disturbing childlike </w:t>
      </w:r>
      <w:r w:rsidR="008A0ECE">
        <w:rPr>
          <w:sz w:val="24"/>
          <w:szCs w:val="24"/>
        </w:rPr>
        <w:t>drawings</w:t>
      </w:r>
      <w:r w:rsidR="00315CD1">
        <w:rPr>
          <w:sz w:val="24"/>
          <w:szCs w:val="24"/>
        </w:rPr>
        <w:t xml:space="preserve">, and </w:t>
      </w:r>
      <w:r w:rsidR="00315CD1">
        <w:rPr>
          <w:sz w:val="24"/>
          <w:szCs w:val="24"/>
        </w:rPr>
        <w:lastRenderedPageBreak/>
        <w:t>videotapes become increasingly more specific</w:t>
      </w:r>
      <w:r w:rsidR="00336B07">
        <w:rPr>
          <w:sz w:val="24"/>
          <w:szCs w:val="24"/>
        </w:rPr>
        <w:t>, showing</w:t>
      </w:r>
      <w:r w:rsidR="00E616EE">
        <w:rPr>
          <w:sz w:val="24"/>
          <w:szCs w:val="24"/>
        </w:rPr>
        <w:t xml:space="preserve"> an anonymous person driving or walking to an un</w:t>
      </w:r>
      <w:r w:rsidR="00336B07">
        <w:rPr>
          <w:sz w:val="24"/>
          <w:szCs w:val="24"/>
        </w:rPr>
        <w:t xml:space="preserve">specified location which will later gain meaning. </w:t>
      </w:r>
      <w:r w:rsidR="00FE1699">
        <w:rPr>
          <w:sz w:val="24"/>
          <w:szCs w:val="24"/>
        </w:rPr>
        <w:t xml:space="preserve">Haneke uses surveillance in two distinctive ways in the film. It is used to </w:t>
      </w:r>
      <w:r w:rsidR="00436260">
        <w:rPr>
          <w:sz w:val="24"/>
          <w:szCs w:val="24"/>
        </w:rPr>
        <w:t>form</w:t>
      </w:r>
      <w:r w:rsidR="00FE1699">
        <w:rPr>
          <w:sz w:val="24"/>
          <w:szCs w:val="24"/>
        </w:rPr>
        <w:t xml:space="preserve"> the narrative, </w:t>
      </w:r>
      <w:r w:rsidR="00387D58">
        <w:rPr>
          <w:sz w:val="24"/>
          <w:szCs w:val="24"/>
        </w:rPr>
        <w:t xml:space="preserve">namely </w:t>
      </w:r>
      <w:r w:rsidR="00FE1699">
        <w:rPr>
          <w:sz w:val="24"/>
          <w:szCs w:val="24"/>
        </w:rPr>
        <w:t xml:space="preserve">inform the viewer of both the </w:t>
      </w:r>
      <w:r w:rsidR="008A0ECE">
        <w:rPr>
          <w:sz w:val="24"/>
          <w:szCs w:val="24"/>
        </w:rPr>
        <w:t>present</w:t>
      </w:r>
      <w:r w:rsidR="00FE1699">
        <w:rPr>
          <w:sz w:val="24"/>
          <w:szCs w:val="24"/>
        </w:rPr>
        <w:t xml:space="preserve"> and</w:t>
      </w:r>
      <w:r w:rsidR="00436260">
        <w:rPr>
          <w:sz w:val="24"/>
          <w:szCs w:val="24"/>
        </w:rPr>
        <w:t xml:space="preserve"> the</w:t>
      </w:r>
      <w:r w:rsidR="00FE1699">
        <w:rPr>
          <w:sz w:val="24"/>
          <w:szCs w:val="24"/>
        </w:rPr>
        <w:t xml:space="preserve"> </w:t>
      </w:r>
      <w:r w:rsidR="008A0ECE">
        <w:rPr>
          <w:sz w:val="24"/>
          <w:szCs w:val="24"/>
        </w:rPr>
        <w:t>past</w:t>
      </w:r>
      <w:r w:rsidR="00AD2664">
        <w:rPr>
          <w:sz w:val="24"/>
          <w:szCs w:val="24"/>
        </w:rPr>
        <w:t xml:space="preserve">, </w:t>
      </w:r>
      <w:r w:rsidR="00387D58">
        <w:rPr>
          <w:sz w:val="24"/>
          <w:szCs w:val="24"/>
        </w:rPr>
        <w:t>thusly</w:t>
      </w:r>
      <w:r w:rsidR="00AD2664">
        <w:rPr>
          <w:sz w:val="24"/>
          <w:szCs w:val="24"/>
        </w:rPr>
        <w:t xml:space="preserve"> uncover</w:t>
      </w:r>
      <w:r w:rsidR="00387D58">
        <w:rPr>
          <w:sz w:val="24"/>
          <w:szCs w:val="24"/>
        </w:rPr>
        <w:t>ing</w:t>
      </w:r>
      <w:r w:rsidR="00AD2664">
        <w:rPr>
          <w:sz w:val="24"/>
          <w:szCs w:val="24"/>
        </w:rPr>
        <w:t xml:space="preserve"> personal and global histories.</w:t>
      </w:r>
      <w:r w:rsidR="00FE1699">
        <w:rPr>
          <w:sz w:val="24"/>
          <w:szCs w:val="24"/>
        </w:rPr>
        <w:t xml:space="preserve"> </w:t>
      </w:r>
      <w:r w:rsidR="00436260">
        <w:rPr>
          <w:sz w:val="24"/>
          <w:szCs w:val="24"/>
        </w:rPr>
        <w:t xml:space="preserve">It </w:t>
      </w:r>
      <w:r w:rsidR="006B2B15">
        <w:rPr>
          <w:sz w:val="24"/>
          <w:szCs w:val="24"/>
        </w:rPr>
        <w:t>also represents</w:t>
      </w:r>
      <w:r w:rsidR="00387D58">
        <w:rPr>
          <w:sz w:val="24"/>
          <w:szCs w:val="24"/>
        </w:rPr>
        <w:t xml:space="preserve"> an</w:t>
      </w:r>
      <w:r w:rsidR="006B2B15">
        <w:rPr>
          <w:sz w:val="24"/>
          <w:szCs w:val="24"/>
        </w:rPr>
        <w:t xml:space="preserve"> important</w:t>
      </w:r>
      <w:r w:rsidR="00436260">
        <w:rPr>
          <w:sz w:val="24"/>
          <w:szCs w:val="24"/>
        </w:rPr>
        <w:t xml:space="preserve"> cultural and political </w:t>
      </w:r>
      <w:r w:rsidR="006B2B15">
        <w:rPr>
          <w:sz w:val="24"/>
          <w:szCs w:val="24"/>
        </w:rPr>
        <w:t>context in the film</w:t>
      </w:r>
      <w:r w:rsidR="00436260">
        <w:rPr>
          <w:sz w:val="24"/>
          <w:szCs w:val="24"/>
        </w:rPr>
        <w:t xml:space="preserve">, one </w:t>
      </w:r>
      <w:r w:rsidR="006B2B15">
        <w:rPr>
          <w:sz w:val="24"/>
          <w:szCs w:val="24"/>
        </w:rPr>
        <w:t xml:space="preserve">directly </w:t>
      </w:r>
      <w:r w:rsidR="00AD2664">
        <w:rPr>
          <w:sz w:val="24"/>
          <w:szCs w:val="24"/>
        </w:rPr>
        <w:t>tied</w:t>
      </w:r>
      <w:r w:rsidR="006B2B15">
        <w:rPr>
          <w:sz w:val="24"/>
          <w:szCs w:val="24"/>
        </w:rPr>
        <w:t xml:space="preserve"> to the </w:t>
      </w:r>
      <w:r w:rsidR="00436260">
        <w:rPr>
          <w:sz w:val="24"/>
          <w:szCs w:val="24"/>
        </w:rPr>
        <w:t>post 9/11 era</w:t>
      </w:r>
      <w:r w:rsidR="00315CD1">
        <w:rPr>
          <w:sz w:val="24"/>
          <w:szCs w:val="24"/>
        </w:rPr>
        <w:t xml:space="preserve">. </w:t>
      </w:r>
    </w:p>
    <w:p w14:paraId="1169EC08" w14:textId="65D6DF4C" w:rsidR="00C73029" w:rsidRDefault="00C73029" w:rsidP="00A509E8">
      <w:pPr>
        <w:jc w:val="center"/>
        <w:rPr>
          <w:sz w:val="24"/>
          <w:szCs w:val="24"/>
        </w:rPr>
      </w:pPr>
      <w:r w:rsidRPr="00C73029">
        <w:rPr>
          <w:noProof/>
        </w:rPr>
        <w:drawing>
          <wp:inline distT="0" distB="0" distL="0" distR="0" wp14:anchorId="30E156D7" wp14:editId="135F2AEF">
            <wp:extent cx="5943600" cy="33921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92170"/>
                    </a:xfrm>
                    <a:prstGeom prst="rect">
                      <a:avLst/>
                    </a:prstGeom>
                  </pic:spPr>
                </pic:pic>
              </a:graphicData>
            </a:graphic>
          </wp:inline>
        </w:drawing>
      </w:r>
    </w:p>
    <w:p w14:paraId="7F4154E6" w14:textId="5D1452AD" w:rsidR="00B61ED9" w:rsidRPr="00B61ED9" w:rsidRDefault="00B61ED9" w:rsidP="00A509E8">
      <w:pPr>
        <w:jc w:val="center"/>
        <w:rPr>
          <w:i/>
          <w:iCs/>
          <w:sz w:val="24"/>
          <w:szCs w:val="24"/>
        </w:rPr>
      </w:pPr>
      <w:r w:rsidRPr="00B61ED9">
        <w:rPr>
          <w:i/>
          <w:iCs/>
          <w:sz w:val="24"/>
          <w:szCs w:val="24"/>
        </w:rPr>
        <w:t xml:space="preserve">Scene 2: Unknown perspective. </w:t>
      </w:r>
    </w:p>
    <w:p w14:paraId="1A6CE380" w14:textId="17885FFF" w:rsidR="00387D58" w:rsidRDefault="001C01DF" w:rsidP="00AE2DAA">
      <w:pPr>
        <w:rPr>
          <w:sz w:val="24"/>
          <w:szCs w:val="24"/>
        </w:rPr>
      </w:pPr>
      <w:r w:rsidRPr="0070177E">
        <w:rPr>
          <w:sz w:val="24"/>
          <w:szCs w:val="24"/>
        </w:rPr>
        <w:t xml:space="preserve">    </w:t>
      </w:r>
      <w:r w:rsidR="0070177E">
        <w:rPr>
          <w:sz w:val="24"/>
          <w:szCs w:val="24"/>
        </w:rPr>
        <w:t xml:space="preserve">   </w:t>
      </w:r>
      <w:r w:rsidR="00235603">
        <w:rPr>
          <w:sz w:val="24"/>
          <w:szCs w:val="24"/>
        </w:rPr>
        <w:t xml:space="preserve">  </w:t>
      </w:r>
      <w:r w:rsidR="00645A5F">
        <w:rPr>
          <w:sz w:val="24"/>
          <w:szCs w:val="24"/>
        </w:rPr>
        <w:t>As we</w:t>
      </w:r>
      <w:r w:rsidR="00EA1D71">
        <w:rPr>
          <w:sz w:val="24"/>
          <w:szCs w:val="24"/>
        </w:rPr>
        <w:t xml:space="preserve"> are introduced to the deeply coveted</w:t>
      </w:r>
      <w:r w:rsidR="00645A5F">
        <w:rPr>
          <w:sz w:val="24"/>
          <w:szCs w:val="24"/>
        </w:rPr>
        <w:t xml:space="preserve"> </w:t>
      </w:r>
      <w:r w:rsidR="00EA1D71">
        <w:rPr>
          <w:sz w:val="24"/>
          <w:szCs w:val="24"/>
        </w:rPr>
        <w:t xml:space="preserve">event of Georges’ </w:t>
      </w:r>
      <w:r w:rsidR="00645A5F">
        <w:rPr>
          <w:sz w:val="24"/>
          <w:szCs w:val="24"/>
        </w:rPr>
        <w:t>childhood</w:t>
      </w:r>
      <w:r w:rsidR="00EA1D71">
        <w:rPr>
          <w:sz w:val="24"/>
          <w:szCs w:val="24"/>
        </w:rPr>
        <w:t xml:space="preserve"> through the anonymous</w:t>
      </w:r>
      <w:r w:rsidR="00387D58">
        <w:rPr>
          <w:sz w:val="24"/>
          <w:szCs w:val="24"/>
        </w:rPr>
        <w:t xml:space="preserve"> </w:t>
      </w:r>
      <w:r w:rsidR="00EA1D71">
        <w:rPr>
          <w:sz w:val="24"/>
          <w:szCs w:val="24"/>
        </w:rPr>
        <w:t>videotapes</w:t>
      </w:r>
      <w:r w:rsidR="00645A5F">
        <w:rPr>
          <w:sz w:val="24"/>
          <w:szCs w:val="24"/>
        </w:rPr>
        <w:t xml:space="preserve">, </w:t>
      </w:r>
      <w:r w:rsidR="00645A5F" w:rsidRPr="00645A5F">
        <w:rPr>
          <w:sz w:val="24"/>
          <w:szCs w:val="24"/>
        </w:rPr>
        <w:t xml:space="preserve">Haneke uses surveillance to uncover the personal history of </w:t>
      </w:r>
      <w:r w:rsidR="00235603">
        <w:rPr>
          <w:sz w:val="24"/>
          <w:szCs w:val="24"/>
        </w:rPr>
        <w:t>the</w:t>
      </w:r>
      <w:r w:rsidR="00645A5F" w:rsidRPr="00645A5F">
        <w:rPr>
          <w:sz w:val="24"/>
          <w:szCs w:val="24"/>
        </w:rPr>
        <w:t xml:space="preserve"> French protagonist</w:t>
      </w:r>
      <w:r w:rsidR="00645A5F">
        <w:rPr>
          <w:sz w:val="24"/>
          <w:szCs w:val="24"/>
        </w:rPr>
        <w:t>. The tapes</w:t>
      </w:r>
      <w:r w:rsidR="00E63174">
        <w:rPr>
          <w:sz w:val="24"/>
          <w:szCs w:val="24"/>
        </w:rPr>
        <w:t xml:space="preserve"> guide us to Georges’ family home, and ultimately to Majid’s apartment. </w:t>
      </w:r>
      <w:r w:rsidR="00315CD1">
        <w:rPr>
          <w:sz w:val="24"/>
          <w:szCs w:val="24"/>
        </w:rPr>
        <w:t xml:space="preserve">What </w:t>
      </w:r>
      <w:r w:rsidR="00E63174">
        <w:rPr>
          <w:sz w:val="24"/>
          <w:szCs w:val="24"/>
        </w:rPr>
        <w:t xml:space="preserve">exactly </w:t>
      </w:r>
      <w:r w:rsidR="00315CD1">
        <w:rPr>
          <w:sz w:val="24"/>
          <w:szCs w:val="24"/>
        </w:rPr>
        <w:t>does this mean for us</w:t>
      </w:r>
      <w:r w:rsidR="008A0ECE">
        <w:rPr>
          <w:sz w:val="24"/>
          <w:szCs w:val="24"/>
        </w:rPr>
        <w:t xml:space="preserve"> as </w:t>
      </w:r>
      <w:r w:rsidR="00315CD1">
        <w:rPr>
          <w:sz w:val="24"/>
          <w:szCs w:val="24"/>
        </w:rPr>
        <w:t xml:space="preserve">the audience? If the film was narrated through Georges’ perspective, as opposed to </w:t>
      </w:r>
      <w:r w:rsidR="006431B2">
        <w:rPr>
          <w:sz w:val="24"/>
          <w:szCs w:val="24"/>
        </w:rPr>
        <w:t>being guided by surveillance, would we have even been able to ‘‘uncover’’</w:t>
      </w:r>
      <w:r w:rsidR="00E63174">
        <w:rPr>
          <w:sz w:val="24"/>
          <w:szCs w:val="24"/>
        </w:rPr>
        <w:t xml:space="preserve"> Majid and his story</w:t>
      </w:r>
      <w:r w:rsidR="006431B2">
        <w:rPr>
          <w:sz w:val="24"/>
          <w:szCs w:val="24"/>
        </w:rPr>
        <w:t xml:space="preserve">? Not likely. </w:t>
      </w:r>
      <w:r w:rsidR="00E616EE">
        <w:rPr>
          <w:sz w:val="24"/>
          <w:szCs w:val="24"/>
        </w:rPr>
        <w:t xml:space="preserve">In fact, Georges is adamant about keeping this </w:t>
      </w:r>
      <w:r w:rsidR="00E616EE">
        <w:rPr>
          <w:sz w:val="24"/>
          <w:szCs w:val="24"/>
        </w:rPr>
        <w:lastRenderedPageBreak/>
        <w:t>history hidden</w:t>
      </w:r>
      <w:r w:rsidR="008F05C4">
        <w:rPr>
          <w:sz w:val="24"/>
          <w:szCs w:val="24"/>
        </w:rPr>
        <w:t xml:space="preserve"> from his wife and son. </w:t>
      </w:r>
      <w:r w:rsidR="00645A5F">
        <w:rPr>
          <w:sz w:val="24"/>
          <w:szCs w:val="24"/>
        </w:rPr>
        <w:t xml:space="preserve">In an explosive fight, Anne is visibly distraught by Georges’ refusal to admit who he sees as the culprit. He does not offer an explanation for his </w:t>
      </w:r>
      <w:r w:rsidR="008A0ECE">
        <w:rPr>
          <w:sz w:val="24"/>
          <w:szCs w:val="24"/>
        </w:rPr>
        <w:t>behavior</w:t>
      </w:r>
      <w:r w:rsidR="00645A5F">
        <w:rPr>
          <w:sz w:val="24"/>
          <w:szCs w:val="24"/>
        </w:rPr>
        <w:t xml:space="preserve">, nor any sort of remorse for keeping such a secret from his wife. </w:t>
      </w:r>
      <w:r w:rsidR="008F05C4">
        <w:rPr>
          <w:sz w:val="24"/>
          <w:szCs w:val="24"/>
        </w:rPr>
        <w:t>During a visit to his mother, he inquires about Majid. She is as equally dismissive</w:t>
      </w:r>
      <w:r w:rsidR="00645A5F">
        <w:rPr>
          <w:sz w:val="24"/>
          <w:szCs w:val="24"/>
        </w:rPr>
        <w:t xml:space="preserve">, stating that she does not remember the young Algerian boy. </w:t>
      </w:r>
      <w:r w:rsidR="00AD2664">
        <w:rPr>
          <w:sz w:val="24"/>
          <w:szCs w:val="24"/>
        </w:rPr>
        <w:t xml:space="preserve">The ‘‘hush-don’t tell’’ perspective of Georges, and his family at large </w:t>
      </w:r>
      <w:r w:rsidR="00387D58">
        <w:rPr>
          <w:sz w:val="24"/>
          <w:szCs w:val="24"/>
        </w:rPr>
        <w:t xml:space="preserve">it </w:t>
      </w:r>
      <w:r w:rsidR="00AD2664">
        <w:rPr>
          <w:sz w:val="24"/>
          <w:szCs w:val="24"/>
        </w:rPr>
        <w:t xml:space="preserve">seems, is disturbed by the appearance of individual clues in form of surveillance. </w:t>
      </w:r>
      <w:r w:rsidR="00387D58">
        <w:rPr>
          <w:sz w:val="24"/>
          <w:szCs w:val="24"/>
        </w:rPr>
        <w:t>Georges cannot help but retract back to his early childhood, as his sense of stability and safety is shaken, and as he ponders who is at fault for ‘‘terrorizing’’ of his family.</w:t>
      </w:r>
      <w:r w:rsidR="00760D57">
        <w:rPr>
          <w:sz w:val="24"/>
          <w:szCs w:val="24"/>
        </w:rPr>
        <w:t xml:space="preserve"> </w:t>
      </w:r>
    </w:p>
    <w:p w14:paraId="674BDA04" w14:textId="4C8A556D" w:rsidR="00CF7F64" w:rsidRDefault="00387D58" w:rsidP="00AE2DAA">
      <w:pPr>
        <w:rPr>
          <w:sz w:val="24"/>
          <w:szCs w:val="24"/>
        </w:rPr>
      </w:pPr>
      <w:r>
        <w:rPr>
          <w:sz w:val="24"/>
          <w:szCs w:val="24"/>
        </w:rPr>
        <w:t xml:space="preserve">    </w:t>
      </w:r>
      <w:r w:rsidR="00024A9C">
        <w:rPr>
          <w:sz w:val="24"/>
          <w:szCs w:val="24"/>
        </w:rPr>
        <w:t xml:space="preserve">  </w:t>
      </w:r>
      <w:r>
        <w:rPr>
          <w:sz w:val="24"/>
          <w:szCs w:val="24"/>
        </w:rPr>
        <w:t xml:space="preserve"> </w:t>
      </w:r>
      <w:r w:rsidR="00426284">
        <w:rPr>
          <w:sz w:val="24"/>
          <w:szCs w:val="24"/>
        </w:rPr>
        <w:t xml:space="preserve">  </w:t>
      </w:r>
      <w:r>
        <w:rPr>
          <w:sz w:val="24"/>
          <w:szCs w:val="24"/>
        </w:rPr>
        <w:t xml:space="preserve">Ultimately, it does not really matter who </w:t>
      </w:r>
      <w:r w:rsidR="00141FA9">
        <w:rPr>
          <w:sz w:val="24"/>
          <w:szCs w:val="24"/>
        </w:rPr>
        <w:t>is sending</w:t>
      </w:r>
      <w:r w:rsidR="00235603">
        <w:rPr>
          <w:sz w:val="24"/>
          <w:szCs w:val="24"/>
        </w:rPr>
        <w:t xml:space="preserve"> </w:t>
      </w:r>
      <w:r>
        <w:rPr>
          <w:sz w:val="24"/>
          <w:szCs w:val="24"/>
        </w:rPr>
        <w:t>the tapes</w:t>
      </w:r>
      <w:r w:rsidR="00141FA9">
        <w:rPr>
          <w:sz w:val="24"/>
          <w:szCs w:val="24"/>
        </w:rPr>
        <w:t xml:space="preserve"> in the film</w:t>
      </w:r>
      <w:r>
        <w:rPr>
          <w:sz w:val="24"/>
          <w:szCs w:val="24"/>
        </w:rPr>
        <w:t xml:space="preserve">. We never find </w:t>
      </w:r>
      <w:r w:rsidR="00847136">
        <w:rPr>
          <w:sz w:val="24"/>
          <w:szCs w:val="24"/>
        </w:rPr>
        <w:t>out in any case</w:t>
      </w:r>
      <w:r>
        <w:rPr>
          <w:sz w:val="24"/>
          <w:szCs w:val="24"/>
        </w:rPr>
        <w:t xml:space="preserve">, </w:t>
      </w:r>
      <w:r w:rsidR="008A0ECE">
        <w:rPr>
          <w:sz w:val="24"/>
          <w:szCs w:val="24"/>
        </w:rPr>
        <w:t xml:space="preserve">given Haneke’s refusal to answer any major questions in the film. </w:t>
      </w:r>
      <w:r>
        <w:rPr>
          <w:sz w:val="24"/>
          <w:szCs w:val="24"/>
        </w:rPr>
        <w:t xml:space="preserve"> </w:t>
      </w:r>
      <w:r w:rsidR="001C01DF" w:rsidRPr="0070177E">
        <w:rPr>
          <w:sz w:val="24"/>
          <w:szCs w:val="24"/>
        </w:rPr>
        <w:t>‘‘I'm not going to give anyone this answer. If you think it's Majid, Pierrot, Georges, the malevolent director, God himself, the human conscience – all these answers are correct. But if you come out wanting to know who sent the tapes, you didn't understand the film. To ask this question is to avoid asking the real question the film raises, which is more: how do we treat our conscience and our guilt and reconcile ourselves to living with our actions? People are only asking, "whodunnit?" because I chose to use the genre, the structure of a thriller, to address the issues of blame and conscience, and these methods of narrative usually demand an answer. But my film isn't a thriller and who am I to presume to give anyone an answer on how they should deal with their own guilty conscience?</w:t>
      </w:r>
      <w:r w:rsidR="0070177E">
        <w:rPr>
          <w:sz w:val="24"/>
          <w:szCs w:val="24"/>
        </w:rPr>
        <w:t xml:space="preserve">’’. </w:t>
      </w:r>
      <w:r w:rsidR="00847136">
        <w:rPr>
          <w:sz w:val="24"/>
          <w:szCs w:val="24"/>
        </w:rPr>
        <w:t xml:space="preserve">While the majority of scholarship has really emphasized the whodunit narrative, the themes of guilt and collective memory </w:t>
      </w:r>
      <w:r w:rsidR="006C220A">
        <w:rPr>
          <w:sz w:val="24"/>
          <w:szCs w:val="24"/>
        </w:rPr>
        <w:t xml:space="preserve">are explored at great length in the film. In order to address these issues, we must look at how they are represented in </w:t>
      </w:r>
      <w:r w:rsidR="006C220A" w:rsidRPr="006C220A">
        <w:rPr>
          <w:i/>
          <w:iCs/>
          <w:sz w:val="24"/>
          <w:szCs w:val="24"/>
        </w:rPr>
        <w:t>Cache</w:t>
      </w:r>
      <w:r w:rsidR="006C220A">
        <w:rPr>
          <w:sz w:val="24"/>
          <w:szCs w:val="24"/>
        </w:rPr>
        <w:t xml:space="preserve"> both visually and thematically.</w:t>
      </w:r>
      <w:r w:rsidR="00141FA9">
        <w:rPr>
          <w:sz w:val="24"/>
          <w:szCs w:val="24"/>
        </w:rPr>
        <w:t xml:space="preserve"> </w:t>
      </w:r>
      <w:r w:rsidR="00CF7F64">
        <w:rPr>
          <w:sz w:val="24"/>
          <w:szCs w:val="24"/>
        </w:rPr>
        <w:t xml:space="preserve"> </w:t>
      </w:r>
    </w:p>
    <w:p w14:paraId="4614B1FA" w14:textId="369A318B" w:rsidR="002052A7" w:rsidRDefault="00CF7F64" w:rsidP="00AE2DAA">
      <w:pPr>
        <w:rPr>
          <w:sz w:val="24"/>
          <w:szCs w:val="24"/>
        </w:rPr>
      </w:pPr>
      <w:r>
        <w:rPr>
          <w:sz w:val="24"/>
          <w:szCs w:val="24"/>
        </w:rPr>
        <w:lastRenderedPageBreak/>
        <w:t xml:space="preserve">      </w:t>
      </w:r>
      <w:r w:rsidR="00024A9C">
        <w:rPr>
          <w:sz w:val="24"/>
          <w:szCs w:val="24"/>
        </w:rPr>
        <w:t xml:space="preserve">    </w:t>
      </w:r>
      <w:r>
        <w:rPr>
          <w:sz w:val="24"/>
          <w:szCs w:val="24"/>
        </w:rPr>
        <w:t xml:space="preserve"> The idea of collective memory was initially explored by French philosopher Maurice Halbwachs in </w:t>
      </w:r>
      <w:r w:rsidRPr="00CF7F64">
        <w:rPr>
          <w:i/>
          <w:iCs/>
          <w:sz w:val="24"/>
          <w:szCs w:val="24"/>
        </w:rPr>
        <w:t>The Collective Memory</w:t>
      </w:r>
      <w:r>
        <w:rPr>
          <w:sz w:val="24"/>
          <w:szCs w:val="24"/>
        </w:rPr>
        <w:t xml:space="preserve">, where he explains that societies have collective memories that expand beyond individual experiences. One’s understanding of the past, he claimed, can be tied to group consciousness. Collective memory can be shared among a number of different groups, including nations, cultures, ethnicities, religious groups, generations etc. </w:t>
      </w:r>
      <w:r w:rsidR="00141FA9">
        <w:rPr>
          <w:sz w:val="24"/>
          <w:szCs w:val="24"/>
        </w:rPr>
        <w:t xml:space="preserve">Frantz </w:t>
      </w:r>
      <w:r w:rsidR="00141FA9" w:rsidRPr="00141FA9">
        <w:rPr>
          <w:sz w:val="24"/>
          <w:szCs w:val="24"/>
        </w:rPr>
        <w:t xml:space="preserve">Fanon’s </w:t>
      </w:r>
      <w:r w:rsidR="002052A7" w:rsidRPr="002052A7">
        <w:rPr>
          <w:i/>
          <w:iCs/>
          <w:sz w:val="24"/>
          <w:szCs w:val="24"/>
        </w:rPr>
        <w:t xml:space="preserve">The </w:t>
      </w:r>
      <w:r w:rsidR="00141FA9" w:rsidRPr="002052A7">
        <w:rPr>
          <w:i/>
          <w:iCs/>
          <w:sz w:val="24"/>
          <w:szCs w:val="24"/>
        </w:rPr>
        <w:t>Wretched of the Earth</w:t>
      </w:r>
      <w:r w:rsidR="00141FA9" w:rsidRPr="00141FA9">
        <w:rPr>
          <w:sz w:val="24"/>
          <w:szCs w:val="24"/>
        </w:rPr>
        <w:t xml:space="preserve"> is a close look at the immense effects of colonization, examined partially through the lens of psychology and mental health.</w:t>
      </w:r>
      <w:r w:rsidR="00141FA9">
        <w:rPr>
          <w:sz w:val="24"/>
          <w:szCs w:val="24"/>
        </w:rPr>
        <w:t xml:space="preserve"> </w:t>
      </w:r>
      <w:r>
        <w:rPr>
          <w:sz w:val="24"/>
          <w:szCs w:val="24"/>
        </w:rPr>
        <w:t xml:space="preserve">Fanon looks at nationalism as a unifying factor of formerly colonized peoples, as well as the role of colonialism in the formation of identities. </w:t>
      </w:r>
      <w:r w:rsidR="002052A7">
        <w:rPr>
          <w:sz w:val="24"/>
          <w:szCs w:val="24"/>
        </w:rPr>
        <w:t>In the book he</w:t>
      </w:r>
      <w:r w:rsidR="00141FA9">
        <w:rPr>
          <w:sz w:val="24"/>
          <w:szCs w:val="24"/>
        </w:rPr>
        <w:t xml:space="preserve"> writes: ‘</w:t>
      </w:r>
      <w:r w:rsidR="006C220A">
        <w:rPr>
          <w:sz w:val="24"/>
          <w:szCs w:val="24"/>
        </w:rPr>
        <w:t>‘On the</w:t>
      </w:r>
      <w:r w:rsidR="00141FA9">
        <w:rPr>
          <w:sz w:val="24"/>
          <w:szCs w:val="24"/>
        </w:rPr>
        <w:t xml:space="preserve"> unconscious plane, colonialism…did not seek to be considered by the native as a gentle, loving mother who protects her child from a hostile environment, but rather as a mother who unceasingly restrains her fundamentally perverse offspring from managing to commit suicide and from giving free reign  to its evil instincts. The colonial mother protects her child from itself, from its ego, from its physiology, its biology, and its own unhappiness which is its essence.’’</w:t>
      </w:r>
      <w:r w:rsidR="0063057A">
        <w:rPr>
          <w:sz w:val="24"/>
          <w:szCs w:val="24"/>
        </w:rPr>
        <w:t xml:space="preserve"> In </w:t>
      </w:r>
      <w:r w:rsidR="0063057A" w:rsidRPr="002052A7">
        <w:rPr>
          <w:i/>
          <w:iCs/>
          <w:sz w:val="24"/>
          <w:szCs w:val="24"/>
        </w:rPr>
        <w:t>Cache</w:t>
      </w:r>
      <w:r w:rsidR="0063057A">
        <w:rPr>
          <w:sz w:val="24"/>
          <w:szCs w:val="24"/>
        </w:rPr>
        <w:t>, Majid commits a suicide by slashing his throat. The event is captured on camera by the unknown stalker</w:t>
      </w:r>
      <w:r w:rsidR="00563B1A">
        <w:rPr>
          <w:sz w:val="24"/>
          <w:szCs w:val="24"/>
        </w:rPr>
        <w:t xml:space="preserve">. </w:t>
      </w:r>
      <w:r w:rsidR="0063057A">
        <w:rPr>
          <w:sz w:val="24"/>
          <w:szCs w:val="24"/>
        </w:rPr>
        <w:t>The French protagonist is haunted by the event at the end of the film, while still refusing to accept his role within a</w:t>
      </w:r>
      <w:r w:rsidR="002052A7">
        <w:rPr>
          <w:sz w:val="24"/>
          <w:szCs w:val="24"/>
        </w:rPr>
        <w:t xml:space="preserve"> system of</w:t>
      </w:r>
      <w:r w:rsidR="0063057A">
        <w:rPr>
          <w:sz w:val="24"/>
          <w:szCs w:val="24"/>
        </w:rPr>
        <w:t xml:space="preserve"> larger French society</w:t>
      </w:r>
      <w:r w:rsidR="002052A7">
        <w:rPr>
          <w:sz w:val="24"/>
          <w:szCs w:val="24"/>
        </w:rPr>
        <w:t xml:space="preserve">, one </w:t>
      </w:r>
      <w:r w:rsidR="0063057A">
        <w:rPr>
          <w:sz w:val="24"/>
          <w:szCs w:val="24"/>
        </w:rPr>
        <w:t>which has historically failed to acknowledge</w:t>
      </w:r>
      <w:r w:rsidR="002052A7">
        <w:rPr>
          <w:sz w:val="24"/>
          <w:szCs w:val="24"/>
        </w:rPr>
        <w:t xml:space="preserve"> </w:t>
      </w:r>
      <w:r w:rsidR="0063057A">
        <w:rPr>
          <w:sz w:val="24"/>
          <w:szCs w:val="24"/>
        </w:rPr>
        <w:t>its guilt over colonial</w:t>
      </w:r>
      <w:r w:rsidR="00D912FB">
        <w:rPr>
          <w:sz w:val="24"/>
          <w:szCs w:val="24"/>
        </w:rPr>
        <w:t xml:space="preserve"> violence</w:t>
      </w:r>
      <w:r w:rsidR="0063057A">
        <w:rPr>
          <w:sz w:val="24"/>
          <w:szCs w:val="24"/>
        </w:rPr>
        <w:t xml:space="preserve">. </w:t>
      </w:r>
      <w:r w:rsidR="00D912FB">
        <w:rPr>
          <w:sz w:val="24"/>
          <w:szCs w:val="24"/>
        </w:rPr>
        <w:t>An</w:t>
      </w:r>
      <w:r w:rsidR="0063057A">
        <w:rPr>
          <w:sz w:val="24"/>
          <w:szCs w:val="24"/>
        </w:rPr>
        <w:t xml:space="preserve"> intersection of personal and global histories </w:t>
      </w:r>
      <w:r w:rsidR="00D912FB">
        <w:rPr>
          <w:sz w:val="24"/>
          <w:szCs w:val="24"/>
        </w:rPr>
        <w:t xml:space="preserve">is </w:t>
      </w:r>
      <w:r w:rsidR="0063057A">
        <w:rPr>
          <w:sz w:val="24"/>
          <w:szCs w:val="24"/>
        </w:rPr>
        <w:t>at play</w:t>
      </w:r>
      <w:r w:rsidR="002052A7">
        <w:rPr>
          <w:sz w:val="24"/>
          <w:szCs w:val="24"/>
        </w:rPr>
        <w:t xml:space="preserve"> here</w:t>
      </w:r>
      <w:r w:rsidR="0063057A">
        <w:rPr>
          <w:sz w:val="24"/>
          <w:szCs w:val="24"/>
        </w:rPr>
        <w:t xml:space="preserve">, as the trauma experienced by Majid is </w:t>
      </w:r>
      <w:r w:rsidR="00D912FB">
        <w:rPr>
          <w:sz w:val="24"/>
          <w:szCs w:val="24"/>
        </w:rPr>
        <w:t>not an entirely individual experience</w:t>
      </w:r>
      <w:r w:rsidR="002052A7">
        <w:rPr>
          <w:sz w:val="24"/>
          <w:szCs w:val="24"/>
        </w:rPr>
        <w:t>,</w:t>
      </w:r>
      <w:r w:rsidR="0063057A">
        <w:rPr>
          <w:sz w:val="24"/>
          <w:szCs w:val="24"/>
        </w:rPr>
        <w:t xml:space="preserve"> but </w:t>
      </w:r>
      <w:r w:rsidR="00D912FB">
        <w:rPr>
          <w:sz w:val="24"/>
          <w:szCs w:val="24"/>
        </w:rPr>
        <w:t>one of an entire community of</w:t>
      </w:r>
      <w:r w:rsidR="0063057A">
        <w:rPr>
          <w:sz w:val="24"/>
          <w:szCs w:val="24"/>
        </w:rPr>
        <w:t xml:space="preserve"> people</w:t>
      </w:r>
      <w:r w:rsidR="00563B1A">
        <w:rPr>
          <w:sz w:val="24"/>
          <w:szCs w:val="24"/>
        </w:rPr>
        <w:t>. The</w:t>
      </w:r>
      <w:r w:rsidR="0063057A">
        <w:rPr>
          <w:sz w:val="24"/>
          <w:szCs w:val="24"/>
        </w:rPr>
        <w:t xml:space="preserve"> guilt that Georges is </w:t>
      </w:r>
      <w:r w:rsidR="002052A7">
        <w:rPr>
          <w:sz w:val="24"/>
          <w:szCs w:val="24"/>
        </w:rPr>
        <w:t>failing</w:t>
      </w:r>
      <w:r w:rsidR="0063057A">
        <w:rPr>
          <w:sz w:val="24"/>
          <w:szCs w:val="24"/>
        </w:rPr>
        <w:t xml:space="preserve"> </w:t>
      </w:r>
      <w:r w:rsidR="002052A7">
        <w:rPr>
          <w:sz w:val="24"/>
          <w:szCs w:val="24"/>
        </w:rPr>
        <w:t xml:space="preserve">to </w:t>
      </w:r>
      <w:r w:rsidR="00D912FB">
        <w:rPr>
          <w:sz w:val="24"/>
          <w:szCs w:val="24"/>
        </w:rPr>
        <w:t>admit to</w:t>
      </w:r>
      <w:r w:rsidR="00563B1A">
        <w:rPr>
          <w:sz w:val="24"/>
          <w:szCs w:val="24"/>
        </w:rPr>
        <w:t>, on the other hand,</w:t>
      </w:r>
      <w:r w:rsidR="0063057A">
        <w:rPr>
          <w:sz w:val="24"/>
          <w:szCs w:val="24"/>
        </w:rPr>
        <w:t xml:space="preserve"> is embedded in his identity as a citizen of a former colonial power</w:t>
      </w:r>
      <w:r>
        <w:rPr>
          <w:sz w:val="24"/>
          <w:szCs w:val="24"/>
        </w:rPr>
        <w:t xml:space="preserve">. </w:t>
      </w:r>
      <w:r w:rsidR="00C73029">
        <w:rPr>
          <w:sz w:val="24"/>
          <w:szCs w:val="24"/>
        </w:rPr>
        <w:t>In the film, Georges says: ‘‘I don’t know what dumb obsession he fed you. But I can tell you this. You’ll never give me a bad conscience about your father’s sad or wrecked life. I’m not to blame.’’</w:t>
      </w:r>
    </w:p>
    <w:p w14:paraId="181C1E3B" w14:textId="70EB4242" w:rsidR="00E41187" w:rsidRPr="00E41187" w:rsidRDefault="00E41187" w:rsidP="00331BF0">
      <w:pPr>
        <w:rPr>
          <w:b/>
          <w:bCs/>
          <w:i/>
          <w:iCs/>
          <w:sz w:val="24"/>
          <w:szCs w:val="24"/>
        </w:rPr>
      </w:pPr>
      <w:r>
        <w:rPr>
          <w:b/>
          <w:bCs/>
          <w:i/>
          <w:iCs/>
          <w:sz w:val="24"/>
          <w:szCs w:val="24"/>
        </w:rPr>
        <w:lastRenderedPageBreak/>
        <w:t>The Aftermath of</w:t>
      </w:r>
      <w:r w:rsidRPr="00E41187">
        <w:rPr>
          <w:b/>
          <w:bCs/>
          <w:i/>
          <w:iCs/>
          <w:sz w:val="24"/>
          <w:szCs w:val="24"/>
        </w:rPr>
        <w:t xml:space="preserve"> 9/11</w:t>
      </w:r>
      <w:r w:rsidR="00EB7EF6">
        <w:rPr>
          <w:b/>
          <w:bCs/>
          <w:i/>
          <w:iCs/>
          <w:sz w:val="24"/>
          <w:szCs w:val="24"/>
        </w:rPr>
        <w:t>, Politics,</w:t>
      </w:r>
      <w:r w:rsidRPr="00E41187">
        <w:rPr>
          <w:b/>
          <w:bCs/>
          <w:i/>
          <w:iCs/>
          <w:sz w:val="24"/>
          <w:szCs w:val="24"/>
        </w:rPr>
        <w:t xml:space="preserve"> </w:t>
      </w:r>
      <w:r>
        <w:rPr>
          <w:b/>
          <w:bCs/>
          <w:i/>
          <w:iCs/>
          <w:sz w:val="24"/>
          <w:szCs w:val="24"/>
        </w:rPr>
        <w:t>and Cache</w:t>
      </w:r>
    </w:p>
    <w:p w14:paraId="228E7B13" w14:textId="77777777" w:rsidR="00E41187" w:rsidRPr="00E41187" w:rsidRDefault="00331BF0" w:rsidP="00331BF0">
      <w:pPr>
        <w:rPr>
          <w:i/>
          <w:iCs/>
          <w:sz w:val="24"/>
          <w:szCs w:val="24"/>
        </w:rPr>
      </w:pPr>
      <w:r w:rsidRPr="00E41187">
        <w:rPr>
          <w:i/>
          <w:iCs/>
          <w:sz w:val="24"/>
          <w:szCs w:val="24"/>
        </w:rPr>
        <w:t>‘’We also must never forget the most vivid events of recent history. On September the 11th, 2001, America felt its vulnerability – even to threats that gather on the other side of the earth. We resolved then, and we are resolved today, to confront every threat, from any source, that could bring sudden terror and suffering to America.’’ - George W. Bush, 2002</w:t>
      </w:r>
      <w:r w:rsidR="00E41187" w:rsidRPr="00E41187">
        <w:rPr>
          <w:i/>
          <w:iCs/>
          <w:sz w:val="24"/>
          <w:szCs w:val="24"/>
        </w:rPr>
        <w:t xml:space="preserve">. </w:t>
      </w:r>
    </w:p>
    <w:p w14:paraId="0A93F61E" w14:textId="738CE5ED" w:rsidR="00331BF0" w:rsidRDefault="00E41187" w:rsidP="00331BF0">
      <w:pPr>
        <w:rPr>
          <w:sz w:val="24"/>
          <w:szCs w:val="24"/>
        </w:rPr>
      </w:pPr>
      <w:r>
        <w:rPr>
          <w:sz w:val="24"/>
          <w:szCs w:val="24"/>
        </w:rPr>
        <w:t xml:space="preserve">        </w:t>
      </w:r>
      <w:r w:rsidR="00331BF0" w:rsidRPr="00331BF0">
        <w:rPr>
          <w:sz w:val="24"/>
          <w:szCs w:val="24"/>
        </w:rPr>
        <w:t xml:space="preserve">The September 11 attacks forever changed the American society and </w:t>
      </w:r>
      <w:r w:rsidR="00EB2BD9">
        <w:rPr>
          <w:sz w:val="24"/>
          <w:szCs w:val="24"/>
        </w:rPr>
        <w:t>completely transformed its</w:t>
      </w:r>
      <w:r w:rsidR="00331BF0" w:rsidRPr="00331BF0">
        <w:rPr>
          <w:sz w:val="24"/>
          <w:szCs w:val="24"/>
        </w:rPr>
        <w:t xml:space="preserve"> foreign policy. </w:t>
      </w:r>
      <w:r>
        <w:rPr>
          <w:sz w:val="24"/>
          <w:szCs w:val="24"/>
        </w:rPr>
        <w:t>The aftermath</w:t>
      </w:r>
      <w:r w:rsidR="00331BF0" w:rsidRPr="00331BF0">
        <w:rPr>
          <w:sz w:val="24"/>
          <w:szCs w:val="24"/>
        </w:rPr>
        <w:t xml:space="preserve"> was marked by a </w:t>
      </w:r>
      <w:r>
        <w:rPr>
          <w:sz w:val="24"/>
          <w:szCs w:val="24"/>
        </w:rPr>
        <w:t xml:space="preserve">major </w:t>
      </w:r>
      <w:r w:rsidR="00331BF0" w:rsidRPr="00331BF0">
        <w:rPr>
          <w:sz w:val="24"/>
          <w:szCs w:val="24"/>
        </w:rPr>
        <w:t>spike in anti-Islamic sentiments</w:t>
      </w:r>
      <w:r w:rsidR="00B86DBE">
        <w:rPr>
          <w:sz w:val="24"/>
          <w:szCs w:val="24"/>
        </w:rPr>
        <w:t xml:space="preserve">. </w:t>
      </w:r>
      <w:r>
        <w:rPr>
          <w:sz w:val="24"/>
          <w:szCs w:val="24"/>
        </w:rPr>
        <w:t>Islamophobia</w:t>
      </w:r>
      <w:r w:rsidR="00331BF0" w:rsidRPr="00331BF0">
        <w:rPr>
          <w:sz w:val="24"/>
          <w:szCs w:val="24"/>
        </w:rPr>
        <w:t xml:space="preserve"> </w:t>
      </w:r>
      <w:r>
        <w:rPr>
          <w:sz w:val="24"/>
          <w:szCs w:val="24"/>
        </w:rPr>
        <w:t>became widespread</w:t>
      </w:r>
      <w:r w:rsidR="00EB2BD9">
        <w:rPr>
          <w:sz w:val="24"/>
          <w:szCs w:val="24"/>
        </w:rPr>
        <w:t>, and i</w:t>
      </w:r>
      <w:r w:rsidR="00331BF0" w:rsidRPr="00331BF0">
        <w:rPr>
          <w:sz w:val="24"/>
          <w:szCs w:val="24"/>
        </w:rPr>
        <w:t xml:space="preserve">nternational travel </w:t>
      </w:r>
      <w:r w:rsidR="00B86DBE">
        <w:rPr>
          <w:sz w:val="24"/>
          <w:szCs w:val="24"/>
        </w:rPr>
        <w:t>was suddenly</w:t>
      </w:r>
      <w:r w:rsidR="00331BF0" w:rsidRPr="00331BF0">
        <w:rPr>
          <w:sz w:val="24"/>
          <w:szCs w:val="24"/>
        </w:rPr>
        <w:t xml:space="preserve"> a hotspot for racial profiling. This is also </w:t>
      </w:r>
      <w:r>
        <w:rPr>
          <w:sz w:val="24"/>
          <w:szCs w:val="24"/>
        </w:rPr>
        <w:t>an</w:t>
      </w:r>
      <w:r w:rsidR="00331BF0" w:rsidRPr="00331BF0">
        <w:rPr>
          <w:sz w:val="24"/>
          <w:szCs w:val="24"/>
        </w:rPr>
        <w:t xml:space="preserve"> era of</w:t>
      </w:r>
      <w:r>
        <w:rPr>
          <w:sz w:val="24"/>
          <w:szCs w:val="24"/>
        </w:rPr>
        <w:t xml:space="preserve"> aggressive</w:t>
      </w:r>
      <w:r w:rsidR="00331BF0" w:rsidRPr="00331BF0">
        <w:rPr>
          <w:sz w:val="24"/>
          <w:szCs w:val="24"/>
        </w:rPr>
        <w:t xml:space="preserve"> American foreign </w:t>
      </w:r>
      <w:r>
        <w:rPr>
          <w:sz w:val="24"/>
          <w:szCs w:val="24"/>
        </w:rPr>
        <w:t>policy</w:t>
      </w:r>
      <w:r w:rsidR="00331BF0" w:rsidRPr="00331BF0">
        <w:rPr>
          <w:sz w:val="24"/>
          <w:szCs w:val="24"/>
        </w:rPr>
        <w:t>,</w:t>
      </w:r>
      <w:r>
        <w:rPr>
          <w:sz w:val="24"/>
          <w:szCs w:val="24"/>
        </w:rPr>
        <w:t xml:space="preserve"> marked by preemptive military invasions, as</w:t>
      </w:r>
      <w:r w:rsidR="00331BF0" w:rsidRPr="00331BF0">
        <w:rPr>
          <w:sz w:val="24"/>
          <w:szCs w:val="24"/>
        </w:rPr>
        <w:t xml:space="preserve"> initiated by the Bush administration.</w:t>
      </w:r>
      <w:r w:rsidR="009A310E">
        <w:rPr>
          <w:sz w:val="24"/>
          <w:szCs w:val="24"/>
        </w:rPr>
        <w:t xml:space="preserve"> </w:t>
      </w:r>
      <w:r w:rsidR="00331BF0" w:rsidRPr="00E41187">
        <w:rPr>
          <w:i/>
          <w:iCs/>
          <w:sz w:val="24"/>
          <w:szCs w:val="24"/>
        </w:rPr>
        <w:t>Cache</w:t>
      </w:r>
      <w:r w:rsidR="00331BF0" w:rsidRPr="00331BF0">
        <w:rPr>
          <w:sz w:val="24"/>
          <w:szCs w:val="24"/>
        </w:rPr>
        <w:t xml:space="preserve"> captures</w:t>
      </w:r>
      <w:r w:rsidR="006858E3">
        <w:rPr>
          <w:sz w:val="24"/>
          <w:szCs w:val="24"/>
        </w:rPr>
        <w:t xml:space="preserve"> </w:t>
      </w:r>
      <w:r w:rsidR="009A310E">
        <w:rPr>
          <w:sz w:val="24"/>
          <w:szCs w:val="24"/>
        </w:rPr>
        <w:t>the</w:t>
      </w:r>
      <w:r w:rsidR="006858E3">
        <w:rPr>
          <w:sz w:val="24"/>
          <w:szCs w:val="24"/>
        </w:rPr>
        <w:t xml:space="preserve"> post 9/11</w:t>
      </w:r>
      <w:r w:rsidR="00331BF0" w:rsidRPr="00331BF0">
        <w:rPr>
          <w:sz w:val="24"/>
          <w:szCs w:val="24"/>
        </w:rPr>
        <w:t xml:space="preserve"> tension through </w:t>
      </w:r>
      <w:r w:rsidR="00EB2BD9">
        <w:rPr>
          <w:sz w:val="24"/>
          <w:szCs w:val="24"/>
        </w:rPr>
        <w:t xml:space="preserve">the </w:t>
      </w:r>
      <w:r w:rsidR="00331BF0" w:rsidRPr="00331BF0">
        <w:rPr>
          <w:sz w:val="24"/>
          <w:szCs w:val="24"/>
        </w:rPr>
        <w:t xml:space="preserve">use of media, specifically </w:t>
      </w:r>
      <w:r w:rsidR="00EB2BD9">
        <w:rPr>
          <w:sz w:val="24"/>
          <w:szCs w:val="24"/>
        </w:rPr>
        <w:t>the channel Euro</w:t>
      </w:r>
      <w:r w:rsidR="00C73029">
        <w:rPr>
          <w:sz w:val="24"/>
          <w:szCs w:val="24"/>
        </w:rPr>
        <w:t>N</w:t>
      </w:r>
      <w:r w:rsidR="00EB2BD9">
        <w:rPr>
          <w:sz w:val="24"/>
          <w:szCs w:val="24"/>
        </w:rPr>
        <w:t>ews</w:t>
      </w:r>
      <w:r w:rsidR="006858E3">
        <w:rPr>
          <w:sz w:val="24"/>
          <w:szCs w:val="24"/>
        </w:rPr>
        <w:t xml:space="preserve"> that</w:t>
      </w:r>
      <w:r w:rsidR="00331BF0" w:rsidRPr="00331BF0">
        <w:rPr>
          <w:sz w:val="24"/>
          <w:szCs w:val="24"/>
        </w:rPr>
        <w:t xml:space="preserve"> playing </w:t>
      </w:r>
      <w:r w:rsidR="00EB2BD9">
        <w:rPr>
          <w:sz w:val="24"/>
          <w:szCs w:val="24"/>
        </w:rPr>
        <w:t xml:space="preserve">in </w:t>
      </w:r>
      <w:r w:rsidR="00331BF0" w:rsidRPr="00331BF0">
        <w:rPr>
          <w:sz w:val="24"/>
          <w:szCs w:val="24"/>
        </w:rPr>
        <w:t xml:space="preserve">background while the main characters are </w:t>
      </w:r>
      <w:r w:rsidR="00EB2BD9">
        <w:rPr>
          <w:sz w:val="24"/>
          <w:szCs w:val="24"/>
        </w:rPr>
        <w:t xml:space="preserve">preoccupied with other matters, mainly Pierrot’s disappearance. In any case, the </w:t>
      </w:r>
      <w:r w:rsidR="005C0C5B">
        <w:rPr>
          <w:sz w:val="24"/>
          <w:szCs w:val="24"/>
        </w:rPr>
        <w:t>wealthy</w:t>
      </w:r>
      <w:r w:rsidR="00331BF0" w:rsidRPr="00331BF0">
        <w:rPr>
          <w:sz w:val="24"/>
          <w:szCs w:val="24"/>
        </w:rPr>
        <w:t xml:space="preserve"> </w:t>
      </w:r>
      <w:r w:rsidR="00EB2BD9">
        <w:rPr>
          <w:sz w:val="24"/>
          <w:szCs w:val="24"/>
        </w:rPr>
        <w:t>Georges and Anne</w:t>
      </w:r>
      <w:r w:rsidR="00331BF0" w:rsidRPr="00331BF0">
        <w:rPr>
          <w:sz w:val="24"/>
          <w:szCs w:val="24"/>
        </w:rPr>
        <w:t xml:space="preserve"> film </w:t>
      </w:r>
      <w:r w:rsidR="00EB2BD9">
        <w:rPr>
          <w:sz w:val="24"/>
          <w:szCs w:val="24"/>
        </w:rPr>
        <w:t>do</w:t>
      </w:r>
      <w:r w:rsidR="00331BF0" w:rsidRPr="00331BF0">
        <w:rPr>
          <w:sz w:val="24"/>
          <w:szCs w:val="24"/>
        </w:rPr>
        <w:t xml:space="preserve"> not need to be informed on</w:t>
      </w:r>
      <w:r w:rsidR="00EB2BD9">
        <w:rPr>
          <w:sz w:val="24"/>
          <w:szCs w:val="24"/>
        </w:rPr>
        <w:t xml:space="preserve"> </w:t>
      </w:r>
      <w:r w:rsidR="00331BF0" w:rsidRPr="00331BF0">
        <w:rPr>
          <w:sz w:val="24"/>
          <w:szCs w:val="24"/>
        </w:rPr>
        <w:t>global matters</w:t>
      </w:r>
      <w:r w:rsidR="00EB2BD9">
        <w:rPr>
          <w:sz w:val="24"/>
          <w:szCs w:val="24"/>
        </w:rPr>
        <w:t xml:space="preserve"> like the Iraqi War or the Israeli-Palestinian conflict</w:t>
      </w:r>
      <w:r w:rsidR="00331BF0" w:rsidRPr="00331BF0">
        <w:rPr>
          <w:sz w:val="24"/>
          <w:szCs w:val="24"/>
        </w:rPr>
        <w:t xml:space="preserve">, </w:t>
      </w:r>
      <w:r w:rsidR="00EB2BD9">
        <w:rPr>
          <w:sz w:val="24"/>
          <w:szCs w:val="24"/>
        </w:rPr>
        <w:t>as</w:t>
      </w:r>
      <w:r w:rsidR="00331BF0" w:rsidRPr="00331BF0">
        <w:rPr>
          <w:sz w:val="24"/>
          <w:szCs w:val="24"/>
        </w:rPr>
        <w:t xml:space="preserve"> international politics </w:t>
      </w:r>
      <w:r w:rsidR="00EB2BD9">
        <w:rPr>
          <w:sz w:val="24"/>
          <w:szCs w:val="24"/>
        </w:rPr>
        <w:t>do not play a large role in their lives.</w:t>
      </w:r>
      <w:r w:rsidR="00331BF0" w:rsidRPr="00331BF0">
        <w:rPr>
          <w:sz w:val="24"/>
          <w:szCs w:val="24"/>
        </w:rPr>
        <w:t xml:space="preserve"> Th</w:t>
      </w:r>
      <w:r w:rsidR="00EB2BD9">
        <w:rPr>
          <w:sz w:val="24"/>
          <w:szCs w:val="24"/>
        </w:rPr>
        <w:t>e</w:t>
      </w:r>
      <w:r w:rsidR="00331BF0" w:rsidRPr="00331BF0">
        <w:rPr>
          <w:sz w:val="24"/>
          <w:szCs w:val="24"/>
        </w:rPr>
        <w:t xml:space="preserve"> kind of passive behavior </w:t>
      </w:r>
      <w:r w:rsidR="008D4369">
        <w:rPr>
          <w:sz w:val="24"/>
          <w:szCs w:val="24"/>
        </w:rPr>
        <w:t xml:space="preserve">they exhibit towards the word outside of comfortable, </w:t>
      </w:r>
      <w:r w:rsidR="00EB2BD9">
        <w:rPr>
          <w:sz w:val="24"/>
          <w:szCs w:val="24"/>
        </w:rPr>
        <w:t>Western European life</w:t>
      </w:r>
      <w:r w:rsidR="00331BF0" w:rsidRPr="00331BF0">
        <w:rPr>
          <w:sz w:val="24"/>
          <w:szCs w:val="24"/>
        </w:rPr>
        <w:t xml:space="preserve"> can also</w:t>
      </w:r>
      <w:r w:rsidR="00EB2BD9">
        <w:rPr>
          <w:sz w:val="24"/>
          <w:szCs w:val="24"/>
        </w:rPr>
        <w:t xml:space="preserve"> be</w:t>
      </w:r>
      <w:r w:rsidR="00331BF0" w:rsidRPr="00331BF0">
        <w:rPr>
          <w:sz w:val="24"/>
          <w:szCs w:val="24"/>
        </w:rPr>
        <w:t xml:space="preserve"> examine</w:t>
      </w:r>
      <w:r w:rsidR="00EB2BD9">
        <w:rPr>
          <w:sz w:val="24"/>
          <w:szCs w:val="24"/>
        </w:rPr>
        <w:t>d</w:t>
      </w:r>
      <w:r w:rsidR="00331BF0" w:rsidRPr="00331BF0">
        <w:rPr>
          <w:sz w:val="24"/>
          <w:szCs w:val="24"/>
        </w:rPr>
        <w:t xml:space="preserve"> </w:t>
      </w:r>
      <w:r w:rsidR="008D4369">
        <w:rPr>
          <w:sz w:val="24"/>
          <w:szCs w:val="24"/>
        </w:rPr>
        <w:t>through</w:t>
      </w:r>
      <w:r w:rsidR="00331BF0" w:rsidRPr="00331BF0">
        <w:rPr>
          <w:sz w:val="24"/>
          <w:szCs w:val="24"/>
        </w:rPr>
        <w:t xml:space="preserve"> Georges’ relationship with </w:t>
      </w:r>
      <w:r w:rsidR="00EB2BD9">
        <w:rPr>
          <w:sz w:val="24"/>
          <w:szCs w:val="24"/>
        </w:rPr>
        <w:t>Majid</w:t>
      </w:r>
      <w:r w:rsidR="00331BF0" w:rsidRPr="00331BF0">
        <w:rPr>
          <w:sz w:val="24"/>
          <w:szCs w:val="24"/>
        </w:rPr>
        <w:t>. While Georges</w:t>
      </w:r>
      <w:r w:rsidR="005C0C5B">
        <w:rPr>
          <w:sz w:val="24"/>
          <w:szCs w:val="24"/>
        </w:rPr>
        <w:t xml:space="preserve"> has seemingly moved on from </w:t>
      </w:r>
      <w:r w:rsidR="008D4369">
        <w:rPr>
          <w:sz w:val="24"/>
          <w:szCs w:val="24"/>
        </w:rPr>
        <w:t>the</w:t>
      </w:r>
      <w:r w:rsidR="005C0C5B">
        <w:rPr>
          <w:sz w:val="24"/>
          <w:szCs w:val="24"/>
        </w:rPr>
        <w:t xml:space="preserve"> events </w:t>
      </w:r>
      <w:r w:rsidR="008D4369">
        <w:rPr>
          <w:sz w:val="24"/>
          <w:szCs w:val="24"/>
        </w:rPr>
        <w:t>of</w:t>
      </w:r>
      <w:r w:rsidR="005C0C5B">
        <w:rPr>
          <w:sz w:val="24"/>
          <w:szCs w:val="24"/>
        </w:rPr>
        <w:t xml:space="preserve"> his childhood, and was able to carve out a successful career and make a comfortable life for himself</w:t>
      </w:r>
      <w:r w:rsidR="008D4369">
        <w:rPr>
          <w:sz w:val="24"/>
          <w:szCs w:val="24"/>
        </w:rPr>
        <w:t xml:space="preserve">, </w:t>
      </w:r>
      <w:r w:rsidR="00331BF0" w:rsidRPr="00331BF0">
        <w:rPr>
          <w:sz w:val="24"/>
          <w:szCs w:val="24"/>
        </w:rPr>
        <w:t xml:space="preserve">Majid’s life </w:t>
      </w:r>
      <w:r w:rsidR="008D4369">
        <w:rPr>
          <w:sz w:val="24"/>
          <w:szCs w:val="24"/>
        </w:rPr>
        <w:t>was</w:t>
      </w:r>
      <w:r w:rsidR="00331BF0" w:rsidRPr="00331BF0">
        <w:rPr>
          <w:sz w:val="24"/>
          <w:szCs w:val="24"/>
        </w:rPr>
        <w:t xml:space="preserve"> forever changed by </w:t>
      </w:r>
      <w:r w:rsidR="005C0C5B">
        <w:rPr>
          <w:sz w:val="24"/>
          <w:szCs w:val="24"/>
        </w:rPr>
        <w:t>the past</w:t>
      </w:r>
      <w:r w:rsidR="00331BF0" w:rsidRPr="00331BF0">
        <w:rPr>
          <w:sz w:val="24"/>
          <w:szCs w:val="24"/>
        </w:rPr>
        <w:t xml:space="preserve">, and he is </w:t>
      </w:r>
      <w:r w:rsidR="005C0C5B">
        <w:rPr>
          <w:sz w:val="24"/>
          <w:szCs w:val="24"/>
        </w:rPr>
        <w:t>not awarded the luxury of being</w:t>
      </w:r>
      <w:r w:rsidR="00331BF0" w:rsidRPr="00331BF0">
        <w:rPr>
          <w:sz w:val="24"/>
          <w:szCs w:val="24"/>
        </w:rPr>
        <w:t xml:space="preserve"> </w:t>
      </w:r>
      <w:r w:rsidR="005C0C5B">
        <w:rPr>
          <w:sz w:val="24"/>
          <w:szCs w:val="24"/>
        </w:rPr>
        <w:t xml:space="preserve">passive or apolitical. </w:t>
      </w:r>
      <w:r w:rsidR="00331BF0" w:rsidRPr="00331BF0">
        <w:rPr>
          <w:sz w:val="24"/>
          <w:szCs w:val="24"/>
        </w:rPr>
        <w:t xml:space="preserve"> </w:t>
      </w:r>
    </w:p>
    <w:p w14:paraId="06055CA1" w14:textId="6FB49627" w:rsidR="00C73029" w:rsidRDefault="00C73029" w:rsidP="00A509E8">
      <w:pPr>
        <w:jc w:val="center"/>
        <w:rPr>
          <w:sz w:val="24"/>
          <w:szCs w:val="24"/>
        </w:rPr>
      </w:pPr>
      <w:r w:rsidRPr="00C73029">
        <w:rPr>
          <w:noProof/>
        </w:rPr>
        <w:lastRenderedPageBreak/>
        <w:drawing>
          <wp:inline distT="0" distB="0" distL="0" distR="0" wp14:anchorId="2557BF3E" wp14:editId="7FF1FDD0">
            <wp:extent cx="5943600" cy="33534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53435"/>
                    </a:xfrm>
                    <a:prstGeom prst="rect">
                      <a:avLst/>
                    </a:prstGeom>
                  </pic:spPr>
                </pic:pic>
              </a:graphicData>
            </a:graphic>
          </wp:inline>
        </w:drawing>
      </w:r>
    </w:p>
    <w:p w14:paraId="7DF1582A" w14:textId="2DD565C5" w:rsidR="00B61ED9" w:rsidRPr="00B61ED9" w:rsidRDefault="00B61ED9" w:rsidP="00A509E8">
      <w:pPr>
        <w:jc w:val="center"/>
        <w:rPr>
          <w:i/>
          <w:iCs/>
          <w:sz w:val="24"/>
          <w:szCs w:val="24"/>
        </w:rPr>
      </w:pPr>
      <w:r w:rsidRPr="00B61ED9">
        <w:rPr>
          <w:i/>
          <w:iCs/>
          <w:sz w:val="24"/>
          <w:szCs w:val="24"/>
        </w:rPr>
        <w:t xml:space="preserve">Scene 3: The role of traditional media. </w:t>
      </w:r>
    </w:p>
    <w:p w14:paraId="753CAFB8" w14:textId="7A406F7C" w:rsidR="00D420C3" w:rsidRDefault="005C0C5B" w:rsidP="00AE2DAA">
      <w:pPr>
        <w:rPr>
          <w:sz w:val="24"/>
          <w:szCs w:val="24"/>
        </w:rPr>
      </w:pPr>
      <w:r>
        <w:rPr>
          <w:sz w:val="24"/>
          <w:szCs w:val="24"/>
        </w:rPr>
        <w:t xml:space="preserve">     </w:t>
      </w:r>
      <w:r w:rsidR="00EB7EF6">
        <w:rPr>
          <w:sz w:val="24"/>
          <w:szCs w:val="24"/>
        </w:rPr>
        <w:t xml:space="preserve"> </w:t>
      </w:r>
      <w:r w:rsidR="00024A9C">
        <w:rPr>
          <w:sz w:val="24"/>
          <w:szCs w:val="24"/>
        </w:rPr>
        <w:t xml:space="preserve">    </w:t>
      </w:r>
      <w:r w:rsidR="00331BF0" w:rsidRPr="005C0C5B">
        <w:rPr>
          <w:i/>
          <w:iCs/>
          <w:sz w:val="24"/>
          <w:szCs w:val="24"/>
        </w:rPr>
        <w:t>Submission</w:t>
      </w:r>
      <w:r w:rsidR="00331BF0" w:rsidRPr="00331BF0">
        <w:rPr>
          <w:sz w:val="24"/>
          <w:szCs w:val="24"/>
        </w:rPr>
        <w:t xml:space="preserve">, a novel written by the controversial French writer Michel Houellebecq, imagines a scenario </w:t>
      </w:r>
      <w:r w:rsidR="00EB7EF6">
        <w:rPr>
          <w:sz w:val="24"/>
          <w:szCs w:val="24"/>
        </w:rPr>
        <w:t xml:space="preserve">in which an </w:t>
      </w:r>
      <w:r w:rsidR="00331BF0" w:rsidRPr="00331BF0">
        <w:rPr>
          <w:sz w:val="24"/>
          <w:szCs w:val="24"/>
        </w:rPr>
        <w:t>Islamist takeover of France</w:t>
      </w:r>
      <w:r w:rsidR="00EB7EF6">
        <w:rPr>
          <w:sz w:val="24"/>
          <w:szCs w:val="24"/>
        </w:rPr>
        <w:t xml:space="preserve"> occurs</w:t>
      </w:r>
      <w:r w:rsidR="00331BF0" w:rsidRPr="00331BF0">
        <w:rPr>
          <w:sz w:val="24"/>
          <w:szCs w:val="24"/>
        </w:rPr>
        <w:t xml:space="preserve"> after a</w:t>
      </w:r>
      <w:r w:rsidR="00EB7EF6">
        <w:rPr>
          <w:sz w:val="24"/>
          <w:szCs w:val="24"/>
        </w:rPr>
        <w:t xml:space="preserve"> majority</w:t>
      </w:r>
      <w:r w:rsidR="00331BF0" w:rsidRPr="00331BF0">
        <w:rPr>
          <w:sz w:val="24"/>
          <w:szCs w:val="24"/>
        </w:rPr>
        <w:t xml:space="preserve"> Muslim party wins the election. Just like Georges, the main character of the book, Francois, only starts taking a keen interest in politics once his own life is directly impacted by the changing political climate in France. Francois’ decision to learn more about French history is largely due to the rumored and impending changes in the education system</w:t>
      </w:r>
      <w:r w:rsidR="00EB7EF6">
        <w:rPr>
          <w:sz w:val="24"/>
          <w:szCs w:val="24"/>
        </w:rPr>
        <w:t>, which he happens to be a part of. Minority</w:t>
      </w:r>
      <w:r w:rsidR="00331BF0" w:rsidRPr="00331BF0">
        <w:rPr>
          <w:sz w:val="24"/>
          <w:szCs w:val="24"/>
        </w:rPr>
        <w:t xml:space="preserve"> groups</w:t>
      </w:r>
      <w:r w:rsidR="00D420C3">
        <w:rPr>
          <w:sz w:val="24"/>
          <w:szCs w:val="24"/>
        </w:rPr>
        <w:t xml:space="preserve">, </w:t>
      </w:r>
      <w:r w:rsidR="00EB7EF6">
        <w:rPr>
          <w:sz w:val="24"/>
          <w:szCs w:val="24"/>
        </w:rPr>
        <w:t xml:space="preserve">which </w:t>
      </w:r>
      <w:r w:rsidR="00D420C3">
        <w:rPr>
          <w:sz w:val="24"/>
          <w:szCs w:val="24"/>
        </w:rPr>
        <w:t>are</w:t>
      </w:r>
      <w:r w:rsidR="00EB7EF6">
        <w:rPr>
          <w:sz w:val="24"/>
          <w:szCs w:val="24"/>
        </w:rPr>
        <w:t xml:space="preserve"> </w:t>
      </w:r>
      <w:r w:rsidR="00D420C3">
        <w:rPr>
          <w:sz w:val="24"/>
          <w:szCs w:val="24"/>
        </w:rPr>
        <w:t>assigned</w:t>
      </w:r>
      <w:r w:rsidR="00331BF0" w:rsidRPr="00331BF0">
        <w:rPr>
          <w:sz w:val="24"/>
          <w:szCs w:val="24"/>
        </w:rPr>
        <w:t xml:space="preserve"> one dimension qualities</w:t>
      </w:r>
      <w:r w:rsidR="00D420C3">
        <w:rPr>
          <w:sz w:val="24"/>
          <w:szCs w:val="24"/>
        </w:rPr>
        <w:t>, cannot</w:t>
      </w:r>
      <w:r w:rsidR="00331BF0" w:rsidRPr="00331BF0">
        <w:rPr>
          <w:sz w:val="24"/>
          <w:szCs w:val="24"/>
        </w:rPr>
        <w:t xml:space="preserve"> not help but be involved</w:t>
      </w:r>
      <w:r w:rsidR="00EB7EF6">
        <w:rPr>
          <w:sz w:val="24"/>
          <w:szCs w:val="24"/>
        </w:rPr>
        <w:t xml:space="preserve"> in politics</w:t>
      </w:r>
      <w:r w:rsidR="00331BF0" w:rsidRPr="00331BF0">
        <w:rPr>
          <w:sz w:val="24"/>
          <w:szCs w:val="24"/>
        </w:rPr>
        <w:t xml:space="preserve">, as their identities are inherently political. It is also interesting that as the narrator is the one informing </w:t>
      </w:r>
      <w:r w:rsidR="00EB7EF6">
        <w:rPr>
          <w:sz w:val="24"/>
          <w:szCs w:val="24"/>
        </w:rPr>
        <w:t>the readers</w:t>
      </w:r>
      <w:r w:rsidR="00331BF0" w:rsidRPr="00331BF0">
        <w:rPr>
          <w:sz w:val="24"/>
          <w:szCs w:val="24"/>
        </w:rPr>
        <w:t xml:space="preserve"> about the </w:t>
      </w:r>
      <w:r w:rsidR="00D420C3">
        <w:rPr>
          <w:sz w:val="24"/>
          <w:szCs w:val="24"/>
        </w:rPr>
        <w:t xml:space="preserve">imagined </w:t>
      </w:r>
      <w:r w:rsidR="00331BF0" w:rsidRPr="00331BF0">
        <w:rPr>
          <w:sz w:val="24"/>
          <w:szCs w:val="24"/>
        </w:rPr>
        <w:t>restructuring of the French nation, when he himself knows nothing about how these changes are implemented</w:t>
      </w:r>
      <w:r w:rsidR="00EB7EF6">
        <w:rPr>
          <w:sz w:val="24"/>
          <w:szCs w:val="24"/>
        </w:rPr>
        <w:t>. This</w:t>
      </w:r>
      <w:r w:rsidR="00331BF0" w:rsidRPr="00331BF0">
        <w:rPr>
          <w:sz w:val="24"/>
          <w:szCs w:val="24"/>
        </w:rPr>
        <w:t xml:space="preserve"> is quite similar to how Georges reacts when </w:t>
      </w:r>
      <w:r w:rsidR="00D912FB">
        <w:rPr>
          <w:sz w:val="24"/>
          <w:szCs w:val="24"/>
        </w:rPr>
        <w:t xml:space="preserve">confronted </w:t>
      </w:r>
      <w:r w:rsidR="00331BF0" w:rsidRPr="00331BF0">
        <w:rPr>
          <w:sz w:val="24"/>
          <w:szCs w:val="24"/>
        </w:rPr>
        <w:t xml:space="preserve">about his role </w:t>
      </w:r>
      <w:r w:rsidR="00D912FB">
        <w:rPr>
          <w:sz w:val="24"/>
          <w:szCs w:val="24"/>
        </w:rPr>
        <w:t>in</w:t>
      </w:r>
      <w:r w:rsidR="00331BF0" w:rsidRPr="00331BF0">
        <w:rPr>
          <w:sz w:val="24"/>
          <w:szCs w:val="24"/>
        </w:rPr>
        <w:t xml:space="preserve"> the </w:t>
      </w:r>
      <w:r w:rsidR="00D912FB">
        <w:rPr>
          <w:sz w:val="24"/>
          <w:szCs w:val="24"/>
        </w:rPr>
        <w:t>downturn</w:t>
      </w:r>
      <w:r w:rsidR="00331BF0" w:rsidRPr="00331BF0">
        <w:rPr>
          <w:sz w:val="24"/>
          <w:szCs w:val="24"/>
        </w:rPr>
        <w:t xml:space="preserve"> of Majid’s life</w:t>
      </w:r>
      <w:r w:rsidR="00D912FB">
        <w:rPr>
          <w:sz w:val="24"/>
          <w:szCs w:val="24"/>
        </w:rPr>
        <w:t xml:space="preserve">. </w:t>
      </w:r>
      <w:r w:rsidR="00D420C3">
        <w:rPr>
          <w:sz w:val="24"/>
          <w:szCs w:val="24"/>
        </w:rPr>
        <w:t>His ignorance and complacency is intersected with the</w:t>
      </w:r>
      <w:r w:rsidR="00D912FB">
        <w:rPr>
          <w:sz w:val="24"/>
          <w:szCs w:val="24"/>
        </w:rPr>
        <w:t xml:space="preserve"> idea of white paranoia</w:t>
      </w:r>
      <w:r w:rsidR="00D420C3">
        <w:rPr>
          <w:sz w:val="24"/>
          <w:szCs w:val="24"/>
        </w:rPr>
        <w:t xml:space="preserve"> </w:t>
      </w:r>
      <w:r w:rsidR="00D912FB">
        <w:rPr>
          <w:sz w:val="24"/>
          <w:szCs w:val="24"/>
        </w:rPr>
        <w:t xml:space="preserve">is </w:t>
      </w:r>
      <w:r w:rsidR="00D420C3">
        <w:rPr>
          <w:sz w:val="24"/>
          <w:szCs w:val="24"/>
        </w:rPr>
        <w:t xml:space="preserve">also at play in Cache, seen in the scene where </w:t>
      </w:r>
      <w:r w:rsidR="00D420C3">
        <w:rPr>
          <w:sz w:val="24"/>
          <w:szCs w:val="24"/>
        </w:rPr>
        <w:lastRenderedPageBreak/>
        <w:t xml:space="preserve">Georges confronts a black cyclist. The film here tackles the modern impacts of colonialism, as well as the racial dynamics in current France. </w:t>
      </w:r>
    </w:p>
    <w:p w14:paraId="671D4C8B" w14:textId="6EAE150C" w:rsidR="00F066E5" w:rsidRDefault="006C2A08" w:rsidP="00A509E8">
      <w:pPr>
        <w:jc w:val="center"/>
        <w:rPr>
          <w:sz w:val="24"/>
          <w:szCs w:val="24"/>
        </w:rPr>
      </w:pPr>
      <w:r w:rsidRPr="006C2A08">
        <w:rPr>
          <w:noProof/>
        </w:rPr>
        <w:drawing>
          <wp:inline distT="0" distB="0" distL="0" distR="0" wp14:anchorId="510EDF35" wp14:editId="4611EF95">
            <wp:extent cx="5943600" cy="33458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5815"/>
                    </a:xfrm>
                    <a:prstGeom prst="rect">
                      <a:avLst/>
                    </a:prstGeom>
                  </pic:spPr>
                </pic:pic>
              </a:graphicData>
            </a:graphic>
          </wp:inline>
        </w:drawing>
      </w:r>
    </w:p>
    <w:p w14:paraId="276A6F70" w14:textId="0258446E" w:rsidR="00B61ED9" w:rsidRPr="00B61ED9" w:rsidRDefault="00B61ED9" w:rsidP="00A509E8">
      <w:pPr>
        <w:jc w:val="center"/>
        <w:rPr>
          <w:i/>
          <w:iCs/>
          <w:sz w:val="24"/>
          <w:szCs w:val="24"/>
        </w:rPr>
      </w:pPr>
      <w:r w:rsidRPr="00B61ED9">
        <w:rPr>
          <w:i/>
          <w:iCs/>
          <w:sz w:val="24"/>
          <w:szCs w:val="24"/>
        </w:rPr>
        <w:t xml:space="preserve">Scene 4: Georges and </w:t>
      </w:r>
      <w:r w:rsidR="00E14DAC">
        <w:rPr>
          <w:i/>
          <w:iCs/>
          <w:sz w:val="24"/>
          <w:szCs w:val="24"/>
        </w:rPr>
        <w:t xml:space="preserve">the </w:t>
      </w:r>
      <w:r w:rsidRPr="00B61ED9">
        <w:rPr>
          <w:i/>
          <w:iCs/>
          <w:sz w:val="24"/>
          <w:szCs w:val="24"/>
        </w:rPr>
        <w:t xml:space="preserve">cyclist. </w:t>
      </w:r>
    </w:p>
    <w:p w14:paraId="2105A18A" w14:textId="51CAFBAC" w:rsidR="006407AE" w:rsidRPr="00D420C3" w:rsidRDefault="007B6077" w:rsidP="00AE2DAA">
      <w:pPr>
        <w:rPr>
          <w:sz w:val="24"/>
          <w:szCs w:val="24"/>
        </w:rPr>
      </w:pPr>
      <w:r>
        <w:rPr>
          <w:b/>
          <w:bCs/>
          <w:i/>
          <w:iCs/>
          <w:sz w:val="24"/>
          <w:szCs w:val="24"/>
        </w:rPr>
        <w:t>The</w:t>
      </w:r>
      <w:r w:rsidR="006407AE" w:rsidRPr="006407AE">
        <w:rPr>
          <w:b/>
          <w:bCs/>
          <w:i/>
          <w:iCs/>
          <w:sz w:val="24"/>
          <w:szCs w:val="24"/>
        </w:rPr>
        <w:t xml:space="preserve"> Gaze</w:t>
      </w:r>
      <w:r w:rsidR="004F3A76">
        <w:rPr>
          <w:b/>
          <w:bCs/>
          <w:i/>
          <w:iCs/>
          <w:sz w:val="24"/>
          <w:szCs w:val="24"/>
        </w:rPr>
        <w:t xml:space="preserve">, </w:t>
      </w:r>
      <w:r>
        <w:rPr>
          <w:b/>
          <w:bCs/>
          <w:i/>
          <w:iCs/>
          <w:sz w:val="24"/>
          <w:szCs w:val="24"/>
        </w:rPr>
        <w:t>Transnational Cinema</w:t>
      </w:r>
    </w:p>
    <w:p w14:paraId="1EF87083" w14:textId="3C010D4F" w:rsidR="00665AED" w:rsidRPr="00E3222D" w:rsidRDefault="00E3222D" w:rsidP="00AE2DAA">
      <w:pPr>
        <w:rPr>
          <w:i/>
          <w:iCs/>
          <w:sz w:val="24"/>
          <w:szCs w:val="24"/>
        </w:rPr>
      </w:pPr>
      <w:r>
        <w:rPr>
          <w:sz w:val="24"/>
          <w:szCs w:val="24"/>
        </w:rPr>
        <w:t xml:space="preserve"> ‘‘</w:t>
      </w:r>
      <w:r w:rsidRPr="00E3222D">
        <w:rPr>
          <w:i/>
          <w:iCs/>
          <w:sz w:val="24"/>
          <w:szCs w:val="24"/>
        </w:rPr>
        <w:t>This film was made in France, but I could have shot it with very few adjustments within an Austrian – or I'm sure an American – context.’’-Michael Haneke</w:t>
      </w:r>
    </w:p>
    <w:p w14:paraId="6924624E" w14:textId="744C9B55" w:rsidR="00E3222D" w:rsidRDefault="00331BF0" w:rsidP="00AE2DAA">
      <w:pPr>
        <w:rPr>
          <w:sz w:val="24"/>
          <w:szCs w:val="24"/>
        </w:rPr>
      </w:pPr>
      <w:r>
        <w:rPr>
          <w:sz w:val="24"/>
          <w:szCs w:val="24"/>
        </w:rPr>
        <w:t xml:space="preserve">    </w:t>
      </w:r>
      <w:r w:rsidR="00F81447">
        <w:rPr>
          <w:sz w:val="24"/>
          <w:szCs w:val="24"/>
        </w:rPr>
        <w:t xml:space="preserve">  </w:t>
      </w:r>
      <w:r w:rsidR="00024A9C">
        <w:rPr>
          <w:sz w:val="24"/>
          <w:szCs w:val="24"/>
        </w:rPr>
        <w:t xml:space="preserve">  </w:t>
      </w:r>
      <w:r w:rsidR="00F81447">
        <w:rPr>
          <w:sz w:val="24"/>
          <w:szCs w:val="24"/>
        </w:rPr>
        <w:t>Transitional cinema is a broad and evolving concept within the field of film studies that generally engages with the everchanging influences of globalization. Usually when a film is referred to as ‘‘transnational’’, one is most likely referring to its abilities to cross cultural boundaries, and resonate with a much wider audience. While</w:t>
      </w:r>
      <w:r w:rsidR="00E3222D" w:rsidRPr="00E3222D">
        <w:rPr>
          <w:sz w:val="24"/>
          <w:szCs w:val="24"/>
        </w:rPr>
        <w:t xml:space="preserve"> Haneke seems to</w:t>
      </w:r>
      <w:r w:rsidR="00D420C3">
        <w:rPr>
          <w:sz w:val="24"/>
          <w:szCs w:val="24"/>
        </w:rPr>
        <w:t xml:space="preserve"> be</w:t>
      </w:r>
      <w:r w:rsidR="00E3222D" w:rsidRPr="00E3222D">
        <w:rPr>
          <w:sz w:val="24"/>
          <w:szCs w:val="24"/>
        </w:rPr>
        <w:t xml:space="preserve"> argu</w:t>
      </w:r>
      <w:r w:rsidR="00D420C3">
        <w:rPr>
          <w:sz w:val="24"/>
          <w:szCs w:val="24"/>
        </w:rPr>
        <w:t>ing</w:t>
      </w:r>
      <w:r w:rsidR="00E3222D" w:rsidRPr="00E3222D">
        <w:rPr>
          <w:sz w:val="24"/>
          <w:szCs w:val="24"/>
        </w:rPr>
        <w:t xml:space="preserve"> </w:t>
      </w:r>
      <w:r w:rsidR="00D420C3">
        <w:rPr>
          <w:sz w:val="24"/>
          <w:szCs w:val="24"/>
        </w:rPr>
        <w:t xml:space="preserve">that </w:t>
      </w:r>
      <w:r w:rsidR="00E3222D" w:rsidRPr="00E3222D">
        <w:rPr>
          <w:sz w:val="24"/>
          <w:szCs w:val="24"/>
        </w:rPr>
        <w:t>Cache</w:t>
      </w:r>
      <w:r w:rsidR="00D420C3">
        <w:rPr>
          <w:sz w:val="24"/>
          <w:szCs w:val="24"/>
        </w:rPr>
        <w:t xml:space="preserve">’s </w:t>
      </w:r>
      <w:r w:rsidR="00F066E5">
        <w:rPr>
          <w:sz w:val="24"/>
          <w:szCs w:val="24"/>
        </w:rPr>
        <w:t>story</w:t>
      </w:r>
      <w:r w:rsidR="00D420C3">
        <w:rPr>
          <w:sz w:val="24"/>
          <w:szCs w:val="24"/>
        </w:rPr>
        <w:t xml:space="preserve"> is not bound by any particular national boundaries, </w:t>
      </w:r>
      <w:r w:rsidR="00E3222D" w:rsidRPr="00E3222D">
        <w:rPr>
          <w:sz w:val="24"/>
          <w:szCs w:val="24"/>
        </w:rPr>
        <w:t>his positioning as an Austrian director</w:t>
      </w:r>
      <w:r w:rsidR="00F066E5">
        <w:rPr>
          <w:sz w:val="24"/>
          <w:szCs w:val="24"/>
        </w:rPr>
        <w:t xml:space="preserve">, </w:t>
      </w:r>
      <w:r w:rsidR="00E3222D" w:rsidRPr="00E3222D">
        <w:rPr>
          <w:sz w:val="24"/>
          <w:szCs w:val="24"/>
        </w:rPr>
        <w:t xml:space="preserve">and </w:t>
      </w:r>
      <w:r w:rsidR="00F066E5">
        <w:rPr>
          <w:sz w:val="24"/>
          <w:szCs w:val="24"/>
        </w:rPr>
        <w:t xml:space="preserve">more broadly </w:t>
      </w:r>
      <w:r w:rsidR="00E3222D" w:rsidRPr="00E3222D">
        <w:rPr>
          <w:sz w:val="24"/>
          <w:szCs w:val="24"/>
        </w:rPr>
        <w:t>a European</w:t>
      </w:r>
      <w:r w:rsidR="00F066E5">
        <w:rPr>
          <w:sz w:val="24"/>
          <w:szCs w:val="24"/>
        </w:rPr>
        <w:t xml:space="preserve"> filmmaker,</w:t>
      </w:r>
      <w:r w:rsidR="00E3222D" w:rsidRPr="00E3222D">
        <w:rPr>
          <w:sz w:val="24"/>
          <w:szCs w:val="24"/>
        </w:rPr>
        <w:t xml:space="preserve"> remains significant to the film’s gaze. </w:t>
      </w:r>
      <w:r w:rsidR="00F066E5">
        <w:rPr>
          <w:sz w:val="24"/>
          <w:szCs w:val="24"/>
        </w:rPr>
        <w:t xml:space="preserve">Cache </w:t>
      </w:r>
      <w:r w:rsidR="00F066E5">
        <w:rPr>
          <w:sz w:val="24"/>
          <w:szCs w:val="24"/>
        </w:rPr>
        <w:lastRenderedPageBreak/>
        <w:t xml:space="preserve">certainly </w:t>
      </w:r>
      <w:r w:rsidR="00931D6F">
        <w:rPr>
          <w:sz w:val="24"/>
          <w:szCs w:val="24"/>
        </w:rPr>
        <w:t>looks at the</w:t>
      </w:r>
      <w:r w:rsidR="00F066E5">
        <w:rPr>
          <w:sz w:val="24"/>
          <w:szCs w:val="24"/>
        </w:rPr>
        <w:t xml:space="preserve"> matter</w:t>
      </w:r>
      <w:r w:rsidR="00931D6F">
        <w:rPr>
          <w:sz w:val="24"/>
          <w:szCs w:val="24"/>
        </w:rPr>
        <w:t xml:space="preserve"> through a critical lens. However</w:t>
      </w:r>
      <w:r w:rsidR="00F066E5">
        <w:rPr>
          <w:sz w:val="24"/>
          <w:szCs w:val="24"/>
        </w:rPr>
        <w:t xml:space="preserve">, </w:t>
      </w:r>
      <w:r w:rsidR="00931D6F">
        <w:rPr>
          <w:sz w:val="24"/>
          <w:szCs w:val="24"/>
        </w:rPr>
        <w:t xml:space="preserve">it seems like </w:t>
      </w:r>
      <w:r w:rsidR="00F81447">
        <w:rPr>
          <w:sz w:val="24"/>
          <w:szCs w:val="24"/>
        </w:rPr>
        <w:t xml:space="preserve">Haneke is also referencing his own experiences with collective memory and guilt. </w:t>
      </w:r>
      <w:r w:rsidR="00E3222D" w:rsidRPr="00E3222D">
        <w:rPr>
          <w:sz w:val="24"/>
          <w:szCs w:val="24"/>
        </w:rPr>
        <w:t xml:space="preserve">Austria has been </w:t>
      </w:r>
      <w:r w:rsidR="00F81447">
        <w:rPr>
          <w:sz w:val="24"/>
          <w:szCs w:val="24"/>
        </w:rPr>
        <w:t>referred to as</w:t>
      </w:r>
      <w:r w:rsidR="00E3222D" w:rsidRPr="00E3222D">
        <w:rPr>
          <w:sz w:val="24"/>
          <w:szCs w:val="24"/>
        </w:rPr>
        <w:t xml:space="preserve"> the </w:t>
      </w:r>
      <w:r w:rsidR="00F066E5">
        <w:rPr>
          <w:sz w:val="24"/>
          <w:szCs w:val="24"/>
        </w:rPr>
        <w:t>‘</w:t>
      </w:r>
      <w:r w:rsidR="00E3222D" w:rsidRPr="00E3222D">
        <w:rPr>
          <w:sz w:val="24"/>
          <w:szCs w:val="24"/>
        </w:rPr>
        <w:t xml:space="preserve">‘black sheep of Europe’’ </w:t>
      </w:r>
      <w:r w:rsidR="00F066E5">
        <w:rPr>
          <w:sz w:val="24"/>
          <w:szCs w:val="24"/>
        </w:rPr>
        <w:t>for</w:t>
      </w:r>
      <w:r w:rsidR="00E3222D" w:rsidRPr="00E3222D">
        <w:rPr>
          <w:sz w:val="24"/>
          <w:szCs w:val="24"/>
        </w:rPr>
        <w:t xml:space="preserve"> </w:t>
      </w:r>
      <w:r w:rsidR="00F81447">
        <w:rPr>
          <w:sz w:val="24"/>
          <w:szCs w:val="24"/>
        </w:rPr>
        <w:t xml:space="preserve">not </w:t>
      </w:r>
      <w:r w:rsidR="00E3222D" w:rsidRPr="00E3222D">
        <w:rPr>
          <w:sz w:val="24"/>
          <w:szCs w:val="24"/>
        </w:rPr>
        <w:t xml:space="preserve">properly </w:t>
      </w:r>
      <w:r w:rsidR="00F066E5">
        <w:rPr>
          <w:sz w:val="24"/>
          <w:szCs w:val="24"/>
        </w:rPr>
        <w:t>acknowledging</w:t>
      </w:r>
      <w:r w:rsidR="00E3222D" w:rsidRPr="00E3222D">
        <w:rPr>
          <w:sz w:val="24"/>
          <w:szCs w:val="24"/>
        </w:rPr>
        <w:t xml:space="preserve"> its </w:t>
      </w:r>
      <w:r w:rsidR="00F066E5">
        <w:rPr>
          <w:sz w:val="24"/>
          <w:szCs w:val="24"/>
        </w:rPr>
        <w:t>fascist</w:t>
      </w:r>
      <w:r w:rsidR="00E3222D" w:rsidRPr="00E3222D">
        <w:rPr>
          <w:sz w:val="24"/>
          <w:szCs w:val="24"/>
        </w:rPr>
        <w:t xml:space="preserve"> past. Austrian historian Gunter Bischof writes: </w:t>
      </w:r>
      <w:r w:rsidR="00F066E5">
        <w:rPr>
          <w:sz w:val="24"/>
          <w:szCs w:val="24"/>
        </w:rPr>
        <w:t>‘</w:t>
      </w:r>
      <w:r w:rsidR="00E3222D" w:rsidRPr="00E3222D">
        <w:rPr>
          <w:sz w:val="24"/>
          <w:szCs w:val="24"/>
        </w:rPr>
        <w:t xml:space="preserve">‘Has Austria mastered the horrid chapters of its World War II past? For some 40 years, Austrians hid behind the official "victim's doctrine." This argument that Austria was a victim of Hitler Germany broke apart after the 1986 "Waldheim affair." A more candid confrontation with its past became the hallmark of Austrian politics in the 1990s, as Austrians' contribution to Nazi war crimes were no longer glossed over. In 2000-01 the Schüssel government agreed to two major restitution settlements with victims of forced labor and Nazi "aryanization." The Historikerkommission began publishing reports on wartime property transfers and postwar restitution efforts in 2003. In terms of World War II memory Austria is no longer "the black sheep" of Europe.’’ Michael Haneke </w:t>
      </w:r>
      <w:r w:rsidR="00563B1A">
        <w:rPr>
          <w:sz w:val="24"/>
          <w:szCs w:val="24"/>
        </w:rPr>
        <w:t xml:space="preserve">happens to </w:t>
      </w:r>
      <w:r w:rsidR="00E3222D" w:rsidRPr="00E3222D">
        <w:rPr>
          <w:sz w:val="24"/>
          <w:szCs w:val="24"/>
        </w:rPr>
        <w:t>belong</w:t>
      </w:r>
      <w:r w:rsidR="00563B1A">
        <w:rPr>
          <w:sz w:val="24"/>
          <w:szCs w:val="24"/>
        </w:rPr>
        <w:t xml:space="preserve"> </w:t>
      </w:r>
      <w:r w:rsidR="00E3222D" w:rsidRPr="00E3222D">
        <w:rPr>
          <w:sz w:val="24"/>
          <w:szCs w:val="24"/>
        </w:rPr>
        <w:t xml:space="preserve">to the new wave of filmmakers </w:t>
      </w:r>
      <w:r w:rsidR="00F81447">
        <w:rPr>
          <w:sz w:val="24"/>
          <w:szCs w:val="24"/>
        </w:rPr>
        <w:t>that</w:t>
      </w:r>
      <w:r w:rsidR="00E3222D" w:rsidRPr="00E3222D">
        <w:rPr>
          <w:sz w:val="24"/>
          <w:szCs w:val="24"/>
        </w:rPr>
        <w:t xml:space="preserve"> actively </w:t>
      </w:r>
      <w:r w:rsidR="00F81447">
        <w:rPr>
          <w:sz w:val="24"/>
          <w:szCs w:val="24"/>
        </w:rPr>
        <w:t>engage</w:t>
      </w:r>
      <w:r w:rsidR="00E3222D" w:rsidRPr="00E3222D">
        <w:rPr>
          <w:sz w:val="24"/>
          <w:szCs w:val="24"/>
        </w:rPr>
        <w:t xml:space="preserve"> with Europe’s past </w:t>
      </w:r>
      <w:r w:rsidR="00F81447">
        <w:rPr>
          <w:sz w:val="24"/>
          <w:szCs w:val="24"/>
        </w:rPr>
        <w:t>critically</w:t>
      </w:r>
      <w:r w:rsidR="00563B1A">
        <w:rPr>
          <w:sz w:val="24"/>
          <w:szCs w:val="24"/>
        </w:rPr>
        <w:t>,</w:t>
      </w:r>
      <w:r w:rsidR="00F81447">
        <w:rPr>
          <w:sz w:val="24"/>
          <w:szCs w:val="24"/>
        </w:rPr>
        <w:t xml:space="preserve"> and often through a distinctly post-colonial lens. </w:t>
      </w:r>
    </w:p>
    <w:p w14:paraId="492C8F3F" w14:textId="36BEE797" w:rsidR="006C2A08" w:rsidRDefault="006C2A08" w:rsidP="00A509E8">
      <w:pPr>
        <w:jc w:val="center"/>
        <w:rPr>
          <w:sz w:val="24"/>
          <w:szCs w:val="24"/>
        </w:rPr>
      </w:pPr>
      <w:r w:rsidRPr="006C2A08">
        <w:rPr>
          <w:noProof/>
        </w:rPr>
        <w:drawing>
          <wp:inline distT="0" distB="0" distL="0" distR="0" wp14:anchorId="50F6BA5A" wp14:editId="6BEA1EEC">
            <wp:extent cx="4832350" cy="2688769"/>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46188" cy="2696469"/>
                    </a:xfrm>
                    <a:prstGeom prst="rect">
                      <a:avLst/>
                    </a:prstGeom>
                  </pic:spPr>
                </pic:pic>
              </a:graphicData>
            </a:graphic>
          </wp:inline>
        </w:drawing>
      </w:r>
    </w:p>
    <w:p w14:paraId="54C74B8B" w14:textId="61692E0E" w:rsidR="00B61ED9" w:rsidRPr="00B61ED9" w:rsidRDefault="00B61ED9" w:rsidP="00A509E8">
      <w:pPr>
        <w:jc w:val="center"/>
        <w:rPr>
          <w:i/>
          <w:iCs/>
          <w:sz w:val="24"/>
          <w:szCs w:val="24"/>
        </w:rPr>
      </w:pPr>
      <w:r w:rsidRPr="00B61ED9">
        <w:rPr>
          <w:i/>
          <w:iCs/>
          <w:sz w:val="24"/>
          <w:szCs w:val="24"/>
        </w:rPr>
        <w:t xml:space="preserve">Scene 5: Mysterious man. </w:t>
      </w:r>
    </w:p>
    <w:p w14:paraId="324F9432" w14:textId="5A71AACB" w:rsidR="00665AED" w:rsidRPr="00E3222D" w:rsidRDefault="00024A9C" w:rsidP="00665AED">
      <w:pPr>
        <w:rPr>
          <w:sz w:val="24"/>
          <w:szCs w:val="24"/>
        </w:rPr>
      </w:pPr>
      <w:r>
        <w:rPr>
          <w:sz w:val="24"/>
          <w:szCs w:val="24"/>
        </w:rPr>
        <w:lastRenderedPageBreak/>
        <w:t xml:space="preserve">      </w:t>
      </w:r>
      <w:r w:rsidR="00931D6F">
        <w:rPr>
          <w:sz w:val="24"/>
          <w:szCs w:val="24"/>
        </w:rPr>
        <w:t xml:space="preserve">  </w:t>
      </w:r>
      <w:r>
        <w:rPr>
          <w:sz w:val="24"/>
          <w:szCs w:val="24"/>
        </w:rPr>
        <w:t xml:space="preserve">    </w:t>
      </w:r>
      <w:r w:rsidR="00F81447">
        <w:rPr>
          <w:sz w:val="24"/>
          <w:szCs w:val="24"/>
        </w:rPr>
        <w:t xml:space="preserve">Apart from Haneke’s positioning as an Austrian filmmaker, many have argued that the use of surveillance in </w:t>
      </w:r>
      <w:r w:rsidR="00F81447" w:rsidRPr="00F81447">
        <w:rPr>
          <w:i/>
          <w:iCs/>
          <w:sz w:val="24"/>
          <w:szCs w:val="24"/>
        </w:rPr>
        <w:t>Cache</w:t>
      </w:r>
      <w:r w:rsidR="00F81447">
        <w:rPr>
          <w:sz w:val="24"/>
          <w:szCs w:val="24"/>
        </w:rPr>
        <w:t xml:space="preserve"> represents </w:t>
      </w:r>
      <w:r w:rsidR="006C2A08">
        <w:rPr>
          <w:sz w:val="24"/>
          <w:szCs w:val="24"/>
        </w:rPr>
        <w:t>a</w:t>
      </w:r>
      <w:r w:rsidR="00F81447">
        <w:rPr>
          <w:sz w:val="24"/>
          <w:szCs w:val="24"/>
        </w:rPr>
        <w:t xml:space="preserve"> gaze</w:t>
      </w:r>
      <w:r w:rsidR="006C2A08">
        <w:rPr>
          <w:sz w:val="24"/>
          <w:szCs w:val="24"/>
        </w:rPr>
        <w:t xml:space="preserve"> in</w:t>
      </w:r>
      <w:r w:rsidR="00F81447">
        <w:rPr>
          <w:sz w:val="24"/>
          <w:szCs w:val="24"/>
        </w:rPr>
        <w:t xml:space="preserve"> itself. </w:t>
      </w:r>
      <w:r w:rsidR="006C2A08">
        <w:rPr>
          <w:sz w:val="24"/>
          <w:szCs w:val="24"/>
        </w:rPr>
        <w:t xml:space="preserve">An instance that particularly stands out in the film is when Anne and Pierre are </w:t>
      </w:r>
      <w:r w:rsidR="00CC6CF7">
        <w:rPr>
          <w:sz w:val="24"/>
          <w:szCs w:val="24"/>
        </w:rPr>
        <w:t>sitting at</w:t>
      </w:r>
      <w:r w:rsidR="006C2A08">
        <w:rPr>
          <w:sz w:val="24"/>
          <w:szCs w:val="24"/>
        </w:rPr>
        <w:t xml:space="preserve"> a café</w:t>
      </w:r>
      <w:r w:rsidR="00E14DAC">
        <w:rPr>
          <w:sz w:val="24"/>
          <w:szCs w:val="24"/>
        </w:rPr>
        <w:t>,</w:t>
      </w:r>
      <w:r w:rsidR="006C2A08">
        <w:rPr>
          <w:sz w:val="24"/>
          <w:szCs w:val="24"/>
        </w:rPr>
        <w:t xml:space="preserve"> and a mysterious man is</w:t>
      </w:r>
      <w:r w:rsidR="00CC6CF7">
        <w:rPr>
          <w:sz w:val="24"/>
          <w:szCs w:val="24"/>
        </w:rPr>
        <w:t xml:space="preserve"> shown to be</w:t>
      </w:r>
      <w:r w:rsidR="006C2A08">
        <w:rPr>
          <w:sz w:val="24"/>
          <w:szCs w:val="24"/>
        </w:rPr>
        <w:t xml:space="preserve"> </w:t>
      </w:r>
      <w:r w:rsidR="00CC6CF7">
        <w:rPr>
          <w:sz w:val="24"/>
          <w:szCs w:val="24"/>
        </w:rPr>
        <w:t>looking at</w:t>
      </w:r>
      <w:r w:rsidR="006C2A08">
        <w:rPr>
          <w:sz w:val="24"/>
          <w:szCs w:val="24"/>
        </w:rPr>
        <w:t xml:space="preserve"> them. </w:t>
      </w:r>
      <w:r w:rsidR="00CC6CF7">
        <w:rPr>
          <w:sz w:val="24"/>
          <w:szCs w:val="24"/>
        </w:rPr>
        <w:t xml:space="preserve">The scene is quite haunting, and the mysterious character plays no other role in the film. The idea of not just unwanted, but constant and unperceived surveillance, seems to be </w:t>
      </w:r>
      <w:r w:rsidR="00E60CC1">
        <w:rPr>
          <w:sz w:val="24"/>
          <w:szCs w:val="24"/>
        </w:rPr>
        <w:t>another</w:t>
      </w:r>
      <w:r w:rsidR="00CC6CF7">
        <w:rPr>
          <w:sz w:val="24"/>
          <w:szCs w:val="24"/>
        </w:rPr>
        <w:t xml:space="preserve"> theme in Cache.  In </w:t>
      </w:r>
      <w:r w:rsidR="00CC6CF7" w:rsidRPr="00CC6CF7">
        <w:rPr>
          <w:i/>
          <w:iCs/>
          <w:sz w:val="24"/>
          <w:szCs w:val="24"/>
        </w:rPr>
        <w:t>Looking for the Gaze</w:t>
      </w:r>
      <w:r w:rsidR="00CC6CF7">
        <w:rPr>
          <w:sz w:val="24"/>
          <w:szCs w:val="24"/>
        </w:rPr>
        <w:t>, Todd McGowan argues: ‘</w:t>
      </w:r>
      <w:r w:rsidR="00665AED">
        <w:rPr>
          <w:sz w:val="24"/>
          <w:szCs w:val="24"/>
        </w:rPr>
        <w:t>‘</w:t>
      </w:r>
      <w:r w:rsidR="00665AED" w:rsidRPr="00665AED">
        <w:rPr>
          <w:sz w:val="24"/>
          <w:szCs w:val="24"/>
        </w:rPr>
        <w:t xml:space="preserve">In Lacan's later work, the gaze becomes something that the subject encounters in the object; it becomes an objective, rather thana subjective, gaze. As he put it in Seminar XI, "The </w:t>
      </w:r>
      <w:r w:rsidR="0063057A">
        <w:rPr>
          <w:sz w:val="24"/>
          <w:szCs w:val="24"/>
        </w:rPr>
        <w:t>object</w:t>
      </w:r>
      <w:r w:rsidR="00665AED" w:rsidRPr="00665AED">
        <w:rPr>
          <w:sz w:val="24"/>
          <w:szCs w:val="24"/>
        </w:rPr>
        <w:t xml:space="preserve"> a in the field of the visible is</w:t>
      </w:r>
      <w:r w:rsidR="00665AED">
        <w:rPr>
          <w:sz w:val="24"/>
          <w:szCs w:val="24"/>
        </w:rPr>
        <w:t xml:space="preserve"> </w:t>
      </w:r>
      <w:r w:rsidR="00665AED" w:rsidRPr="00665AED">
        <w:rPr>
          <w:sz w:val="24"/>
          <w:szCs w:val="24"/>
        </w:rPr>
        <w:t>the gaze." The gaze is not the look of the subject at the object, but the point at</w:t>
      </w:r>
      <w:r w:rsidR="00665AED">
        <w:rPr>
          <w:sz w:val="24"/>
          <w:szCs w:val="24"/>
        </w:rPr>
        <w:t xml:space="preserve"> </w:t>
      </w:r>
      <w:r w:rsidR="00665AED" w:rsidRPr="00665AED">
        <w:rPr>
          <w:sz w:val="24"/>
          <w:szCs w:val="24"/>
        </w:rPr>
        <w:t>which the object looks back. The gaze thus involves the spectator in the image, disrupting her/his ability to remain all-perceiving and unperceived in the cinema</w:t>
      </w:r>
      <w:r w:rsidR="00665AED">
        <w:rPr>
          <w:sz w:val="24"/>
          <w:szCs w:val="24"/>
        </w:rPr>
        <w:t>.’’</w:t>
      </w:r>
      <w:r w:rsidR="00CC6CF7">
        <w:rPr>
          <w:sz w:val="24"/>
          <w:szCs w:val="24"/>
        </w:rPr>
        <w:t xml:space="preserve"> </w:t>
      </w:r>
      <w:r w:rsidR="004F3A76">
        <w:rPr>
          <w:sz w:val="24"/>
          <w:szCs w:val="24"/>
        </w:rPr>
        <w:t xml:space="preserve">McGowan is </w:t>
      </w:r>
      <w:r w:rsidR="00563B1A">
        <w:rPr>
          <w:sz w:val="24"/>
          <w:szCs w:val="24"/>
        </w:rPr>
        <w:t>specifically discussing</w:t>
      </w:r>
      <w:r w:rsidR="004F3A76">
        <w:rPr>
          <w:sz w:val="24"/>
          <w:szCs w:val="24"/>
        </w:rPr>
        <w:t xml:space="preserve"> the Lacanian film theory and the gaze’s role in changing our filmic experiences. He mentions </w:t>
      </w:r>
      <w:r w:rsidR="00563B1A">
        <w:rPr>
          <w:sz w:val="24"/>
          <w:szCs w:val="24"/>
        </w:rPr>
        <w:t xml:space="preserve">that </w:t>
      </w:r>
      <w:r w:rsidR="004F3A76">
        <w:rPr>
          <w:sz w:val="24"/>
          <w:szCs w:val="24"/>
        </w:rPr>
        <w:t xml:space="preserve">films </w:t>
      </w:r>
      <w:r w:rsidR="00563B1A">
        <w:rPr>
          <w:sz w:val="24"/>
          <w:szCs w:val="24"/>
        </w:rPr>
        <w:t xml:space="preserve">that </w:t>
      </w:r>
      <w:r w:rsidR="004F3A76">
        <w:rPr>
          <w:sz w:val="24"/>
          <w:szCs w:val="24"/>
        </w:rPr>
        <w:t>deviate from the ‘‘the safe distance’’ and</w:t>
      </w:r>
      <w:r w:rsidR="00563B1A">
        <w:rPr>
          <w:sz w:val="24"/>
          <w:szCs w:val="24"/>
        </w:rPr>
        <w:t xml:space="preserve"> an</w:t>
      </w:r>
      <w:r w:rsidR="004F3A76">
        <w:rPr>
          <w:sz w:val="24"/>
          <w:szCs w:val="24"/>
        </w:rPr>
        <w:t xml:space="preserve"> ‘‘assumed mastery’’, are having their audiences encounter the ‘‘real’’. Cache seems to be doing exactly that</w:t>
      </w:r>
      <w:r>
        <w:rPr>
          <w:sz w:val="24"/>
          <w:szCs w:val="24"/>
        </w:rPr>
        <w:t xml:space="preserve">, disrupting a kind of normalized relationship between those </w:t>
      </w:r>
      <w:r w:rsidR="00931D6F">
        <w:rPr>
          <w:sz w:val="24"/>
          <w:szCs w:val="24"/>
        </w:rPr>
        <w:t>who</w:t>
      </w:r>
      <w:r>
        <w:rPr>
          <w:sz w:val="24"/>
          <w:szCs w:val="24"/>
        </w:rPr>
        <w:t xml:space="preserve"> are being watched, and those who </w:t>
      </w:r>
      <w:r w:rsidR="00931D6F">
        <w:rPr>
          <w:sz w:val="24"/>
          <w:szCs w:val="24"/>
        </w:rPr>
        <w:t>engage in the watching</w:t>
      </w:r>
      <w:r>
        <w:rPr>
          <w:sz w:val="24"/>
          <w:szCs w:val="24"/>
        </w:rPr>
        <w:t xml:space="preserve">. </w:t>
      </w:r>
    </w:p>
    <w:p w14:paraId="5D5F13A3" w14:textId="77777777" w:rsidR="00F117D8" w:rsidRDefault="00F117D8" w:rsidP="00AE2DAA">
      <w:pPr>
        <w:rPr>
          <w:b/>
          <w:bCs/>
          <w:i/>
          <w:iCs/>
          <w:sz w:val="24"/>
          <w:szCs w:val="24"/>
        </w:rPr>
      </w:pPr>
    </w:p>
    <w:p w14:paraId="3248AD4A" w14:textId="77777777" w:rsidR="00F117D8" w:rsidRDefault="00F117D8" w:rsidP="00AE2DAA">
      <w:pPr>
        <w:rPr>
          <w:b/>
          <w:bCs/>
          <w:i/>
          <w:iCs/>
          <w:sz w:val="24"/>
          <w:szCs w:val="24"/>
        </w:rPr>
      </w:pPr>
    </w:p>
    <w:p w14:paraId="31DCC293" w14:textId="77777777" w:rsidR="00F117D8" w:rsidRDefault="00F117D8" w:rsidP="00AE2DAA">
      <w:pPr>
        <w:rPr>
          <w:b/>
          <w:bCs/>
          <w:i/>
          <w:iCs/>
          <w:sz w:val="24"/>
          <w:szCs w:val="24"/>
        </w:rPr>
      </w:pPr>
    </w:p>
    <w:p w14:paraId="0445E4BC" w14:textId="77777777" w:rsidR="00F117D8" w:rsidRDefault="00F117D8" w:rsidP="00AE2DAA">
      <w:pPr>
        <w:rPr>
          <w:b/>
          <w:bCs/>
          <w:i/>
          <w:iCs/>
          <w:sz w:val="24"/>
          <w:szCs w:val="24"/>
        </w:rPr>
      </w:pPr>
    </w:p>
    <w:p w14:paraId="181E1DF4" w14:textId="77777777" w:rsidR="00F117D8" w:rsidRDefault="00F117D8" w:rsidP="00AE2DAA">
      <w:pPr>
        <w:rPr>
          <w:b/>
          <w:bCs/>
          <w:i/>
          <w:iCs/>
          <w:sz w:val="24"/>
          <w:szCs w:val="24"/>
        </w:rPr>
      </w:pPr>
    </w:p>
    <w:p w14:paraId="1A5C06BA" w14:textId="77777777" w:rsidR="00F117D8" w:rsidRDefault="00F117D8" w:rsidP="00AE2DAA">
      <w:pPr>
        <w:rPr>
          <w:b/>
          <w:bCs/>
          <w:i/>
          <w:iCs/>
          <w:sz w:val="24"/>
          <w:szCs w:val="24"/>
        </w:rPr>
      </w:pPr>
    </w:p>
    <w:p w14:paraId="2CD4CFDB" w14:textId="566FCEC4" w:rsidR="00E41187" w:rsidRDefault="00E41187" w:rsidP="00AE2DAA">
      <w:pPr>
        <w:rPr>
          <w:b/>
          <w:bCs/>
          <w:i/>
          <w:iCs/>
          <w:sz w:val="24"/>
          <w:szCs w:val="24"/>
        </w:rPr>
      </w:pPr>
      <w:r w:rsidRPr="00E41187">
        <w:rPr>
          <w:b/>
          <w:bCs/>
          <w:i/>
          <w:iCs/>
          <w:sz w:val="24"/>
          <w:szCs w:val="24"/>
        </w:rPr>
        <w:lastRenderedPageBreak/>
        <w:t>Conclusion</w:t>
      </w:r>
    </w:p>
    <w:p w14:paraId="1335FDD8" w14:textId="09759998" w:rsidR="004C2D6E" w:rsidRPr="004C2D6E" w:rsidRDefault="004C2D6E" w:rsidP="00AE2DAA">
      <w:pPr>
        <w:rPr>
          <w:i/>
          <w:iCs/>
          <w:sz w:val="24"/>
          <w:szCs w:val="24"/>
        </w:rPr>
      </w:pPr>
      <w:r>
        <w:rPr>
          <w:i/>
          <w:iCs/>
          <w:sz w:val="24"/>
          <w:szCs w:val="24"/>
        </w:rPr>
        <w:t>‘’</w:t>
      </w:r>
      <w:r w:rsidRPr="004C2D6E">
        <w:rPr>
          <w:i/>
          <w:iCs/>
          <w:sz w:val="24"/>
          <w:szCs w:val="24"/>
        </w:rPr>
        <w:t>There is just as much evil in all of us as there is good. We're all continuously guilty, even if we're not doing it intentionally to be evil. Here we are sitting in luxury hotels, living it up on the backs of others in the third world. We all have a guilty conscience, but we do very little about it.</w:t>
      </w:r>
      <w:r>
        <w:rPr>
          <w:i/>
          <w:iCs/>
          <w:sz w:val="24"/>
          <w:szCs w:val="24"/>
        </w:rPr>
        <w:t>’’- Michael Haneke.</w:t>
      </w:r>
    </w:p>
    <w:p w14:paraId="150B2165" w14:textId="4833D1FF" w:rsidR="00931D6F" w:rsidRPr="00666461" w:rsidRDefault="009A310E" w:rsidP="00AE2DAA">
      <w:pPr>
        <w:rPr>
          <w:sz w:val="24"/>
          <w:szCs w:val="24"/>
        </w:rPr>
      </w:pPr>
      <w:r>
        <w:rPr>
          <w:sz w:val="24"/>
          <w:szCs w:val="24"/>
        </w:rPr>
        <w:t xml:space="preserve">       </w:t>
      </w:r>
      <w:r w:rsidR="009776DA">
        <w:rPr>
          <w:sz w:val="24"/>
          <w:szCs w:val="24"/>
        </w:rPr>
        <w:t xml:space="preserve">Cache does not merely examine the idea of what it means look at someone, yet delves into the notion of what it means to be looked at. Videotapes and drawings are not the only forms of surveillance present in the film. It is everywhere, making it increasingly hard for the main protagonist to move on from a deeply traumatic childhood event. What he fails to see is </w:t>
      </w:r>
      <w:r w:rsidR="004C2D6E">
        <w:rPr>
          <w:sz w:val="24"/>
          <w:szCs w:val="24"/>
        </w:rPr>
        <w:t xml:space="preserve">that </w:t>
      </w:r>
      <w:r w:rsidR="009776DA">
        <w:rPr>
          <w:sz w:val="24"/>
          <w:szCs w:val="24"/>
        </w:rPr>
        <w:t xml:space="preserve">his complacency </w:t>
      </w:r>
      <w:r w:rsidR="004C2D6E">
        <w:rPr>
          <w:sz w:val="24"/>
          <w:szCs w:val="24"/>
        </w:rPr>
        <w:t>within</w:t>
      </w:r>
      <w:r w:rsidR="009776DA">
        <w:rPr>
          <w:sz w:val="24"/>
          <w:szCs w:val="24"/>
        </w:rPr>
        <w:t xml:space="preserve"> a much larger </w:t>
      </w:r>
      <w:r w:rsidR="004C2D6E">
        <w:rPr>
          <w:sz w:val="24"/>
          <w:szCs w:val="24"/>
        </w:rPr>
        <w:t xml:space="preserve">framework </w:t>
      </w:r>
      <w:r w:rsidR="009776DA">
        <w:rPr>
          <w:sz w:val="24"/>
          <w:szCs w:val="24"/>
        </w:rPr>
        <w:t>of colonialism and guilt (or lack thereof), and the notion of personal responsibility</w:t>
      </w:r>
      <w:r w:rsidR="004C2D6E">
        <w:rPr>
          <w:sz w:val="24"/>
          <w:szCs w:val="24"/>
        </w:rPr>
        <w:t xml:space="preserve"> without concern for existing structures of oppression (such as the police)</w:t>
      </w:r>
      <w:r w:rsidR="009776DA">
        <w:rPr>
          <w:sz w:val="24"/>
          <w:szCs w:val="24"/>
        </w:rPr>
        <w:t xml:space="preserve">, </w:t>
      </w:r>
      <w:r w:rsidR="004C2D6E">
        <w:rPr>
          <w:sz w:val="24"/>
          <w:szCs w:val="24"/>
        </w:rPr>
        <w:t xml:space="preserve">are remnants of the same system that killed Majid’s parents. While </w:t>
      </w:r>
      <w:r w:rsidR="004A29F8">
        <w:rPr>
          <w:sz w:val="24"/>
          <w:szCs w:val="24"/>
        </w:rPr>
        <w:t>Georges</w:t>
      </w:r>
      <w:r w:rsidR="004C2D6E">
        <w:rPr>
          <w:sz w:val="24"/>
          <w:szCs w:val="24"/>
        </w:rPr>
        <w:t xml:space="preserve"> did not explicitly take part in colonial violence, his </w:t>
      </w:r>
      <w:r w:rsidR="00666461">
        <w:rPr>
          <w:sz w:val="24"/>
          <w:szCs w:val="24"/>
        </w:rPr>
        <w:t xml:space="preserve">refusal to accept his guilt is more than brutal, and undermines the immense </w:t>
      </w:r>
      <w:r w:rsidR="004A29F8">
        <w:rPr>
          <w:sz w:val="24"/>
          <w:szCs w:val="24"/>
        </w:rPr>
        <w:t xml:space="preserve">social and political disparities between him and his long lost adopted brother. As the audience, we are ‘‘in’’ on his game because to the use of surveillance in the film. However, do we actually learn anything about Georges at the end of the film? Is he that complicit? That remains unclear. What seems to matter a lot more in Haneke film’s is not Georges, nor Anne, nor even Majid and his son, yet the idea of uncovering histories that have been buried for so long, and doing it in an incredibly critical and radical way. </w:t>
      </w:r>
    </w:p>
    <w:p w14:paraId="7A286886" w14:textId="77777777" w:rsidR="00666461" w:rsidRDefault="00666461" w:rsidP="00AE2DAA">
      <w:pPr>
        <w:rPr>
          <w:b/>
          <w:bCs/>
          <w:i/>
          <w:iCs/>
          <w:sz w:val="24"/>
          <w:szCs w:val="24"/>
        </w:rPr>
      </w:pPr>
    </w:p>
    <w:p w14:paraId="334B3744" w14:textId="77777777" w:rsidR="00666461" w:rsidRDefault="00666461" w:rsidP="00AE2DAA">
      <w:pPr>
        <w:rPr>
          <w:b/>
          <w:bCs/>
          <w:i/>
          <w:iCs/>
          <w:sz w:val="24"/>
          <w:szCs w:val="24"/>
        </w:rPr>
      </w:pPr>
    </w:p>
    <w:p w14:paraId="1AD4DB4C" w14:textId="77777777" w:rsidR="00666461" w:rsidRDefault="00666461" w:rsidP="00AE2DAA">
      <w:pPr>
        <w:rPr>
          <w:b/>
          <w:bCs/>
          <w:i/>
          <w:iCs/>
          <w:sz w:val="24"/>
          <w:szCs w:val="24"/>
        </w:rPr>
      </w:pPr>
    </w:p>
    <w:p w14:paraId="586EDF45" w14:textId="30327590" w:rsidR="00D32C16" w:rsidRDefault="005C0C5B" w:rsidP="00AE2DAA">
      <w:pPr>
        <w:rPr>
          <w:b/>
          <w:bCs/>
          <w:i/>
          <w:iCs/>
          <w:sz w:val="24"/>
          <w:szCs w:val="24"/>
        </w:rPr>
      </w:pPr>
      <w:r>
        <w:rPr>
          <w:b/>
          <w:bCs/>
          <w:i/>
          <w:iCs/>
          <w:sz w:val="24"/>
          <w:szCs w:val="24"/>
        </w:rPr>
        <w:lastRenderedPageBreak/>
        <w:t>References</w:t>
      </w:r>
    </w:p>
    <w:p w14:paraId="02B56CBF" w14:textId="3D41C2E0" w:rsidR="00426284" w:rsidRPr="00426284" w:rsidRDefault="00426284" w:rsidP="00AE2DAA">
      <w:pPr>
        <w:rPr>
          <w:sz w:val="24"/>
          <w:szCs w:val="24"/>
        </w:rPr>
      </w:pPr>
      <w:r w:rsidRPr="00426284">
        <w:rPr>
          <w:sz w:val="24"/>
          <w:szCs w:val="24"/>
        </w:rPr>
        <w:t>Bischof, Günter. “Victims? Perpetrators? ‘Punching Bags’ of European Historical Memory? The Austrians and Their World War II Legacies.” German Studies Review, vol. 27, no. 1, 2004, pp. 17–32. JSTOR</w:t>
      </w:r>
      <w:r>
        <w:rPr>
          <w:sz w:val="24"/>
          <w:szCs w:val="24"/>
        </w:rPr>
        <w:t>.</w:t>
      </w:r>
    </w:p>
    <w:p w14:paraId="7428DEA1" w14:textId="3455E9A5" w:rsidR="00DE337A" w:rsidRPr="00DE337A" w:rsidRDefault="00DE337A" w:rsidP="00AE2DAA">
      <w:pPr>
        <w:rPr>
          <w:sz w:val="24"/>
          <w:szCs w:val="24"/>
        </w:rPr>
      </w:pPr>
      <w:r w:rsidRPr="00DE337A">
        <w:rPr>
          <w:sz w:val="24"/>
          <w:szCs w:val="24"/>
        </w:rPr>
        <w:t xml:space="preserve">Bourdieu, Pierre. Algeria 1960: The Disenchantment of the World: </w:t>
      </w:r>
      <w:r w:rsidR="00024A9C" w:rsidRPr="00DE337A">
        <w:rPr>
          <w:sz w:val="24"/>
          <w:szCs w:val="24"/>
        </w:rPr>
        <w:t>The</w:t>
      </w:r>
      <w:r w:rsidRPr="00DE337A">
        <w:rPr>
          <w:sz w:val="24"/>
          <w:szCs w:val="24"/>
        </w:rPr>
        <w:t xml:space="preserve"> Sense of </w:t>
      </w:r>
      <w:r w:rsidR="00CC6CF7" w:rsidRPr="00DE337A">
        <w:rPr>
          <w:sz w:val="24"/>
          <w:szCs w:val="24"/>
        </w:rPr>
        <w:t>Honor:</w:t>
      </w:r>
      <w:r w:rsidRPr="00DE337A">
        <w:rPr>
          <w:sz w:val="24"/>
          <w:szCs w:val="24"/>
        </w:rPr>
        <w:t xml:space="preserve"> the Kabyle House or the World </w:t>
      </w:r>
      <w:r w:rsidR="00CC6CF7" w:rsidRPr="00DE337A">
        <w:rPr>
          <w:sz w:val="24"/>
          <w:szCs w:val="24"/>
        </w:rPr>
        <w:t>Reversed:</w:t>
      </w:r>
      <w:r w:rsidRPr="00DE337A">
        <w:rPr>
          <w:sz w:val="24"/>
          <w:szCs w:val="24"/>
        </w:rPr>
        <w:t xml:space="preserve"> Essays. Cambridge [England: Cambridge University Press, 1979. Print.</w:t>
      </w:r>
    </w:p>
    <w:p w14:paraId="0DAB859F" w14:textId="7BCAC903" w:rsidR="00D32C16" w:rsidRDefault="00D32C16" w:rsidP="00AE2DAA">
      <w:pPr>
        <w:rPr>
          <w:sz w:val="24"/>
          <w:szCs w:val="24"/>
        </w:rPr>
      </w:pPr>
      <w:r w:rsidRPr="00D32C16">
        <w:rPr>
          <w:sz w:val="24"/>
          <w:szCs w:val="24"/>
        </w:rPr>
        <w:t>Celik, Ipek A. “‘I Wanted You to Be Present’: Guilt and the History of Violence in Michael Haneke's Caché.” Cinema Journal, vol. 50, no. 1, 2010, pp. 59–80. JSTOR</w:t>
      </w:r>
      <w:r>
        <w:rPr>
          <w:sz w:val="24"/>
          <w:szCs w:val="24"/>
        </w:rPr>
        <w:t xml:space="preserve">. </w:t>
      </w:r>
    </w:p>
    <w:p w14:paraId="2D8E6B68" w14:textId="08F6CDA1" w:rsidR="00DE337A" w:rsidRDefault="00DE337A" w:rsidP="00AE2DAA">
      <w:pPr>
        <w:rPr>
          <w:sz w:val="24"/>
          <w:szCs w:val="24"/>
        </w:rPr>
      </w:pPr>
      <w:r w:rsidRPr="00DE337A">
        <w:rPr>
          <w:sz w:val="24"/>
          <w:szCs w:val="24"/>
        </w:rPr>
        <w:t>Fanon, Frantz, and Charles L. Markmann. Black Skin, White Masks., 1967. Print.</w:t>
      </w:r>
    </w:p>
    <w:p w14:paraId="7F6CF073" w14:textId="3D000742" w:rsidR="00D32C16" w:rsidRDefault="00D32C16" w:rsidP="00AE2DAA">
      <w:pPr>
        <w:rPr>
          <w:sz w:val="24"/>
          <w:szCs w:val="24"/>
        </w:rPr>
      </w:pPr>
      <w:r w:rsidRPr="00D32C16">
        <w:rPr>
          <w:sz w:val="24"/>
          <w:szCs w:val="24"/>
        </w:rPr>
        <w:t>Fanon, Frantz. The Wretched of the Earth. New York: Grove Press, 1963. Print.</w:t>
      </w:r>
    </w:p>
    <w:p w14:paraId="452342F9" w14:textId="1EFEB0F8" w:rsidR="009A310E" w:rsidRDefault="009A310E" w:rsidP="00AE2DAA">
      <w:pPr>
        <w:rPr>
          <w:sz w:val="24"/>
          <w:szCs w:val="24"/>
        </w:rPr>
      </w:pPr>
      <w:r w:rsidRPr="009A310E">
        <w:rPr>
          <w:sz w:val="24"/>
          <w:szCs w:val="24"/>
        </w:rPr>
        <w:t>Foucault, Michel, 1926-1984. Discipline and Punish: The Birth of the Prison. New York: Pantheon Books, 1977.</w:t>
      </w:r>
    </w:p>
    <w:p w14:paraId="2706FF49" w14:textId="3E83152B" w:rsidR="00024A9C" w:rsidRDefault="00D32C16" w:rsidP="00AE2DAA">
      <w:pPr>
        <w:rPr>
          <w:sz w:val="24"/>
          <w:szCs w:val="24"/>
        </w:rPr>
      </w:pPr>
      <w:r w:rsidRPr="00D32C16">
        <w:rPr>
          <w:sz w:val="24"/>
          <w:szCs w:val="24"/>
        </w:rPr>
        <w:t>Friedmann, Georges, and John H. Mueller. “Maurice Halbwachs, 1877-1945.” American Journal of Sociology, vol. 51, no. 6, 1946, pp. 509–517. JSTOR</w:t>
      </w:r>
      <w:r>
        <w:rPr>
          <w:sz w:val="24"/>
          <w:szCs w:val="24"/>
        </w:rPr>
        <w:t xml:space="preserve">. </w:t>
      </w:r>
    </w:p>
    <w:p w14:paraId="051E31EA" w14:textId="7B1075BD" w:rsidR="00024A9C" w:rsidRDefault="00024A9C" w:rsidP="00AE2DAA">
      <w:pPr>
        <w:rPr>
          <w:sz w:val="24"/>
          <w:szCs w:val="24"/>
        </w:rPr>
      </w:pPr>
      <w:r w:rsidRPr="00024A9C">
        <w:rPr>
          <w:sz w:val="24"/>
          <w:szCs w:val="24"/>
        </w:rPr>
        <w:t>Geiger, Jeffrey, and R L. Rutsky. Film Analysis: A Norton Reader. New York: W.W. Norton, 2005. Print.</w:t>
      </w:r>
    </w:p>
    <w:p w14:paraId="6595359E" w14:textId="527C498B" w:rsidR="00D32C16" w:rsidRDefault="00D32C16" w:rsidP="00AE2DAA">
      <w:pPr>
        <w:rPr>
          <w:sz w:val="24"/>
          <w:szCs w:val="24"/>
        </w:rPr>
      </w:pPr>
      <w:r w:rsidRPr="00D32C16">
        <w:rPr>
          <w:sz w:val="24"/>
          <w:szCs w:val="24"/>
        </w:rPr>
        <w:t>Herzog, Todd. “The Banality of Surveillance: Michael Haneke's ‘Caché’ and Life after the End of Privacy.” Modern Austrian Literature, vol. 43, no. 2, 2010, pp. 25–40. JSTOR.</w:t>
      </w:r>
    </w:p>
    <w:p w14:paraId="6821C8A3" w14:textId="0973129B" w:rsidR="00563B1A" w:rsidRDefault="00563B1A" w:rsidP="00AE2DAA">
      <w:pPr>
        <w:rPr>
          <w:sz w:val="24"/>
          <w:szCs w:val="24"/>
        </w:rPr>
      </w:pPr>
      <w:r w:rsidRPr="00563B1A">
        <w:rPr>
          <w:sz w:val="24"/>
          <w:szCs w:val="24"/>
        </w:rPr>
        <w:t>Halbwachs, Maurice, 1877-1945. The Collective Memory. New York :Harper &amp; Row, 1980.</w:t>
      </w:r>
    </w:p>
    <w:p w14:paraId="5A5967DD" w14:textId="035828CC" w:rsidR="00DE337A" w:rsidRDefault="00DE337A" w:rsidP="00AE2DAA">
      <w:pPr>
        <w:rPr>
          <w:sz w:val="24"/>
          <w:szCs w:val="24"/>
        </w:rPr>
      </w:pPr>
      <w:r w:rsidRPr="00DE337A">
        <w:rPr>
          <w:sz w:val="24"/>
          <w:szCs w:val="24"/>
        </w:rPr>
        <w:lastRenderedPageBreak/>
        <w:t>Houellebecq, Michel, and Lorin Stein. Submission., 2015. Print.</w:t>
      </w:r>
    </w:p>
    <w:p w14:paraId="290AB08E" w14:textId="77777777" w:rsidR="00E14DAC" w:rsidRDefault="00DE337A" w:rsidP="00DE337A">
      <w:pPr>
        <w:rPr>
          <w:sz w:val="24"/>
          <w:szCs w:val="24"/>
        </w:rPr>
      </w:pPr>
      <w:r w:rsidRPr="00DE337A">
        <w:rPr>
          <w:sz w:val="24"/>
          <w:szCs w:val="24"/>
        </w:rPr>
        <w:t xml:space="preserve">Kelly, Michael. “Essay </w:t>
      </w:r>
      <w:r w:rsidR="00426284" w:rsidRPr="00DE337A">
        <w:rPr>
          <w:sz w:val="24"/>
          <w:szCs w:val="24"/>
        </w:rPr>
        <w:t>Review:</w:t>
      </w:r>
      <w:r w:rsidRPr="00DE337A">
        <w:rPr>
          <w:sz w:val="24"/>
          <w:szCs w:val="24"/>
        </w:rPr>
        <w:t xml:space="preserve"> Fast Cars, Clean Bodies: Kristin Ross. Fast Cars, Clean Bodies: Decolonization and the Reordering of French Culture (London and Cambridge, MA: The MIT Press, 1995).” French Cultural Studies, vol. 6, no. 18, Oct. 1995, pp. 413–418</w:t>
      </w:r>
      <w:r w:rsidR="00426284">
        <w:rPr>
          <w:sz w:val="24"/>
          <w:szCs w:val="24"/>
        </w:rPr>
        <w:t>.</w:t>
      </w:r>
    </w:p>
    <w:p w14:paraId="44AD1FFE" w14:textId="07322038" w:rsidR="00E14DAC" w:rsidRDefault="00E14DAC" w:rsidP="00DE337A">
      <w:pPr>
        <w:rPr>
          <w:sz w:val="24"/>
          <w:szCs w:val="24"/>
        </w:rPr>
      </w:pPr>
      <w:r w:rsidRPr="00E14DAC">
        <w:rPr>
          <w:sz w:val="24"/>
          <w:szCs w:val="24"/>
        </w:rPr>
        <w:t>Lie, Sulgi, and Daniel Fairfax. Towards a Political Aesthetics of Cinema: The Outside of Film. Amsterdam University Press, 2020. JSTOR, www.jstor.org/stable/j.ctv15d7zzk. Accessed 8 Dec. 2020.</w:t>
      </w:r>
    </w:p>
    <w:p w14:paraId="6ABCBE2C" w14:textId="05DE88CC" w:rsidR="00E14DAC" w:rsidRDefault="00E14DAC" w:rsidP="00DE337A">
      <w:pPr>
        <w:rPr>
          <w:sz w:val="24"/>
          <w:szCs w:val="24"/>
        </w:rPr>
      </w:pPr>
      <w:r w:rsidRPr="00E14DAC">
        <w:rPr>
          <w:sz w:val="24"/>
          <w:szCs w:val="24"/>
        </w:rPr>
        <w:t>McGowan, Todd. “Looking for the Gaze: Lacanian Film Theory and Its Vicissitudes.” Cinema Journal, vol. 42, no. 3, 2003, pp. 27–47. JSTOR</w:t>
      </w:r>
      <w:r>
        <w:rPr>
          <w:sz w:val="24"/>
          <w:szCs w:val="24"/>
        </w:rPr>
        <w:t>.</w:t>
      </w:r>
    </w:p>
    <w:p w14:paraId="3B985553" w14:textId="2481BF28" w:rsidR="00426284" w:rsidRDefault="00426284" w:rsidP="00DE337A">
      <w:pPr>
        <w:rPr>
          <w:sz w:val="24"/>
          <w:szCs w:val="24"/>
        </w:rPr>
      </w:pPr>
      <w:r w:rsidRPr="00426284">
        <w:rPr>
          <w:sz w:val="24"/>
          <w:szCs w:val="24"/>
        </w:rPr>
        <w:t>Porton, Richard, and Michael Haneke. “Collective Guilt and Individual Responsibility: An Interview with Michael Haneke.” Cinéaste, vol. 31, no. 1, 2005, pp. 50–51. JSTOR</w:t>
      </w:r>
      <w:r>
        <w:rPr>
          <w:sz w:val="24"/>
          <w:szCs w:val="24"/>
        </w:rPr>
        <w:t>.</w:t>
      </w:r>
    </w:p>
    <w:p w14:paraId="2531AF01" w14:textId="0C09366F" w:rsidR="00DE337A" w:rsidRDefault="00DE337A" w:rsidP="00AE2DAA">
      <w:pPr>
        <w:rPr>
          <w:sz w:val="24"/>
          <w:szCs w:val="24"/>
        </w:rPr>
      </w:pPr>
      <w:r w:rsidRPr="00DE337A">
        <w:rPr>
          <w:sz w:val="24"/>
          <w:szCs w:val="24"/>
        </w:rPr>
        <w:t>Said, Edward W. Orientalism. New York: Pantheon Books, 1978. Print.</w:t>
      </w:r>
    </w:p>
    <w:p w14:paraId="5879EA95" w14:textId="4A0F0357" w:rsidR="009A310E" w:rsidRDefault="009A310E" w:rsidP="00AE2DAA">
      <w:pPr>
        <w:rPr>
          <w:sz w:val="24"/>
          <w:szCs w:val="24"/>
        </w:rPr>
      </w:pPr>
      <w:r w:rsidRPr="009A310E">
        <w:rPr>
          <w:sz w:val="24"/>
          <w:szCs w:val="24"/>
        </w:rPr>
        <w:t>Wallas, Graham. “Jeremy Bentham.” Political Science Quarterly, vol. 38, no. 1, 1923, pp. 45–56. JSTOR</w:t>
      </w:r>
      <w:r>
        <w:rPr>
          <w:sz w:val="24"/>
          <w:szCs w:val="24"/>
        </w:rPr>
        <w:t>.</w:t>
      </w:r>
    </w:p>
    <w:p w14:paraId="2C529AAE" w14:textId="0CA1A49B" w:rsidR="00E14DAC" w:rsidRDefault="00E14DAC" w:rsidP="00AE2DAA">
      <w:pPr>
        <w:rPr>
          <w:sz w:val="24"/>
          <w:szCs w:val="24"/>
        </w:rPr>
      </w:pPr>
      <w:r w:rsidRPr="00E14DAC">
        <w:rPr>
          <w:sz w:val="24"/>
          <w:szCs w:val="24"/>
        </w:rPr>
        <w:t>Wheatley, Catherine</w:t>
      </w:r>
      <w:r>
        <w:rPr>
          <w:sz w:val="24"/>
          <w:szCs w:val="24"/>
        </w:rPr>
        <w:t>.</w:t>
      </w:r>
      <w:r w:rsidRPr="00E14DAC">
        <w:rPr>
          <w:sz w:val="24"/>
          <w:szCs w:val="24"/>
        </w:rPr>
        <w:t xml:space="preserve"> Michael Haneke's Cinema: The Ethic of the Image. New York and Oxford: Berghahn Books.</w:t>
      </w:r>
      <w:r>
        <w:rPr>
          <w:sz w:val="24"/>
          <w:szCs w:val="24"/>
        </w:rPr>
        <w:t xml:space="preserve"> 2009.</w:t>
      </w:r>
    </w:p>
    <w:p w14:paraId="5511F22A" w14:textId="266575F4" w:rsidR="00DE337A" w:rsidRDefault="00DE337A" w:rsidP="00AE2DAA">
      <w:pPr>
        <w:rPr>
          <w:sz w:val="24"/>
          <w:szCs w:val="24"/>
        </w:rPr>
      </w:pPr>
      <w:r w:rsidRPr="00DE337A">
        <w:rPr>
          <w:sz w:val="24"/>
          <w:szCs w:val="24"/>
        </w:rPr>
        <w:t>Yacine, Tassadit, et al. “Pierre Bourdieu in Algeria at War: Notes on the Birth of an Engaged Ethnosociology.” Ethnography, vol. 5, no. 4, 2004, pp. 487–510. JSTOR</w:t>
      </w:r>
      <w:r>
        <w:rPr>
          <w:sz w:val="24"/>
          <w:szCs w:val="24"/>
        </w:rPr>
        <w:t xml:space="preserve">. </w:t>
      </w:r>
    </w:p>
    <w:p w14:paraId="4BDF16F2" w14:textId="77777777" w:rsidR="00DE337A" w:rsidRDefault="00DE337A" w:rsidP="00AE2DAA">
      <w:pPr>
        <w:rPr>
          <w:sz w:val="24"/>
          <w:szCs w:val="24"/>
        </w:rPr>
      </w:pPr>
    </w:p>
    <w:p w14:paraId="79967162" w14:textId="77777777" w:rsidR="00D32C16" w:rsidRPr="00D32C16" w:rsidRDefault="00D32C16" w:rsidP="00AE2DAA">
      <w:pPr>
        <w:rPr>
          <w:sz w:val="24"/>
          <w:szCs w:val="24"/>
        </w:rPr>
      </w:pPr>
    </w:p>
    <w:p w14:paraId="7072F42A" w14:textId="77777777" w:rsidR="008D2DF6" w:rsidRPr="008D2DF6" w:rsidRDefault="008D2DF6" w:rsidP="00AE2DAA">
      <w:pPr>
        <w:rPr>
          <w:b/>
          <w:bCs/>
          <w:sz w:val="24"/>
          <w:szCs w:val="24"/>
        </w:rPr>
      </w:pPr>
    </w:p>
    <w:sectPr w:rsidR="008D2DF6" w:rsidRPr="008D2DF6" w:rsidSect="00216A35">
      <w:headerReference w:type="default" r:id="rId1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406CFC" w14:textId="77777777" w:rsidR="00D62C6E" w:rsidRDefault="00D62C6E" w:rsidP="00216A35">
      <w:pPr>
        <w:spacing w:after="0" w:line="240" w:lineRule="auto"/>
      </w:pPr>
      <w:r>
        <w:separator/>
      </w:r>
    </w:p>
  </w:endnote>
  <w:endnote w:type="continuationSeparator" w:id="0">
    <w:p w14:paraId="231A7155" w14:textId="77777777" w:rsidR="00D62C6E" w:rsidRDefault="00D62C6E" w:rsidP="00216A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3D8739" w14:textId="77777777" w:rsidR="00D62C6E" w:rsidRDefault="00D62C6E" w:rsidP="00216A35">
      <w:pPr>
        <w:spacing w:after="0" w:line="240" w:lineRule="auto"/>
      </w:pPr>
      <w:r>
        <w:separator/>
      </w:r>
    </w:p>
  </w:footnote>
  <w:footnote w:type="continuationSeparator" w:id="0">
    <w:p w14:paraId="7D608611" w14:textId="77777777" w:rsidR="00D62C6E" w:rsidRDefault="00D62C6E" w:rsidP="00216A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760370790"/>
      <w:docPartObj>
        <w:docPartGallery w:val="Page Numbers (Top of Page)"/>
        <w:docPartUnique/>
      </w:docPartObj>
    </w:sdtPr>
    <w:sdtEndPr>
      <w:rPr>
        <w:b/>
        <w:bCs/>
        <w:noProof/>
        <w:color w:val="auto"/>
        <w:spacing w:val="0"/>
      </w:rPr>
    </w:sdtEndPr>
    <w:sdtContent>
      <w:p w14:paraId="47383ACF" w14:textId="53C1AB39" w:rsidR="00216A35" w:rsidRDefault="00216A35">
        <w:pPr>
          <w:pStyle w:val="Header"/>
          <w:pBdr>
            <w:bottom w:val="single" w:sz="4" w:space="1" w:color="D9D9D9" w:themeColor="background1" w:themeShade="D9"/>
          </w:pBdr>
          <w:jc w:val="right"/>
          <w:rPr>
            <w:b/>
            <w:bCs/>
          </w:rPr>
        </w:pPr>
        <w:r>
          <w:rPr>
            <w:color w:val="7F7F7F" w:themeColor="background1" w:themeShade="7F"/>
            <w:spacing w:val="60"/>
          </w:rPr>
          <w:t>Kravi</w:t>
        </w:r>
        <w:r w:rsidRPr="00216A35">
          <w:rPr>
            <w:color w:val="7F7F7F" w:themeColor="background1" w:themeShade="7F"/>
            <w:spacing w:val="60"/>
          </w:rPr>
          <w:t>ć</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58C3165B" w14:textId="77777777" w:rsidR="00216A35" w:rsidRDefault="00216A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B7520F"/>
    <w:multiLevelType w:val="hybridMultilevel"/>
    <w:tmpl w:val="8B8E5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F731BC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318C7D46"/>
    <w:multiLevelType w:val="hybridMultilevel"/>
    <w:tmpl w:val="6728D88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EA2E1C"/>
    <w:multiLevelType w:val="hybridMultilevel"/>
    <w:tmpl w:val="67D0F96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9621BBA"/>
    <w:multiLevelType w:val="multilevel"/>
    <w:tmpl w:val="D31EE7D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60532879"/>
    <w:multiLevelType w:val="multilevel"/>
    <w:tmpl w:val="C48266A0"/>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6A1D36CB"/>
    <w:multiLevelType w:val="multilevel"/>
    <w:tmpl w:val="776CF046"/>
    <w:lvl w:ilvl="0">
      <w:start w:val="1"/>
      <w:numFmt w:val="lowerRoman"/>
      <w:lvlText w:val="%1."/>
      <w:lvlJc w:val="righ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6FB8415D"/>
    <w:multiLevelType w:val="hybridMultilevel"/>
    <w:tmpl w:val="AA5CF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6"/>
  </w:num>
  <w:num w:numId="4">
    <w:abstractNumId w:val="4"/>
  </w:num>
  <w:num w:numId="5">
    <w:abstractNumId w:val="5"/>
  </w:num>
  <w:num w:numId="6">
    <w:abstractNumId w:val="0"/>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2DAA"/>
    <w:rsid w:val="00024A9C"/>
    <w:rsid w:val="00037BFE"/>
    <w:rsid w:val="0004539F"/>
    <w:rsid w:val="000824B4"/>
    <w:rsid w:val="000845A8"/>
    <w:rsid w:val="000C12AC"/>
    <w:rsid w:val="001151FA"/>
    <w:rsid w:val="00134706"/>
    <w:rsid w:val="00141FA9"/>
    <w:rsid w:val="001454C8"/>
    <w:rsid w:val="001C01DF"/>
    <w:rsid w:val="001D46CE"/>
    <w:rsid w:val="001E5175"/>
    <w:rsid w:val="001F66DE"/>
    <w:rsid w:val="002052A7"/>
    <w:rsid w:val="00216A35"/>
    <w:rsid w:val="00235603"/>
    <w:rsid w:val="002465D6"/>
    <w:rsid w:val="00291219"/>
    <w:rsid w:val="002927FE"/>
    <w:rsid w:val="002B17C7"/>
    <w:rsid w:val="002D1F66"/>
    <w:rsid w:val="00302102"/>
    <w:rsid w:val="00305BFD"/>
    <w:rsid w:val="00315CD1"/>
    <w:rsid w:val="00331BF0"/>
    <w:rsid w:val="00336B07"/>
    <w:rsid w:val="003425DF"/>
    <w:rsid w:val="00360AB1"/>
    <w:rsid w:val="00384828"/>
    <w:rsid w:val="00387D58"/>
    <w:rsid w:val="003C5F70"/>
    <w:rsid w:val="003E5E0C"/>
    <w:rsid w:val="00426284"/>
    <w:rsid w:val="0043393F"/>
    <w:rsid w:val="0043481C"/>
    <w:rsid w:val="00436260"/>
    <w:rsid w:val="00446352"/>
    <w:rsid w:val="00496D97"/>
    <w:rsid w:val="0049744F"/>
    <w:rsid w:val="004A29F8"/>
    <w:rsid w:val="004A6072"/>
    <w:rsid w:val="004C2D6E"/>
    <w:rsid w:val="004C57C1"/>
    <w:rsid w:val="004D4C51"/>
    <w:rsid w:val="004E7999"/>
    <w:rsid w:val="004F2415"/>
    <w:rsid w:val="004F3A76"/>
    <w:rsid w:val="00533EFC"/>
    <w:rsid w:val="00563B1A"/>
    <w:rsid w:val="005C0C5B"/>
    <w:rsid w:val="005D16E6"/>
    <w:rsid w:val="0063057A"/>
    <w:rsid w:val="006407AE"/>
    <w:rsid w:val="006431B2"/>
    <w:rsid w:val="00644151"/>
    <w:rsid w:val="00645A5F"/>
    <w:rsid w:val="00663650"/>
    <w:rsid w:val="00665993"/>
    <w:rsid w:val="00665AED"/>
    <w:rsid w:val="00666461"/>
    <w:rsid w:val="006813AC"/>
    <w:rsid w:val="00682B25"/>
    <w:rsid w:val="006858E3"/>
    <w:rsid w:val="00686E48"/>
    <w:rsid w:val="00690676"/>
    <w:rsid w:val="006A7CDE"/>
    <w:rsid w:val="006B2B15"/>
    <w:rsid w:val="006B6032"/>
    <w:rsid w:val="006C220A"/>
    <w:rsid w:val="006C2A08"/>
    <w:rsid w:val="006D005F"/>
    <w:rsid w:val="006F2ED6"/>
    <w:rsid w:val="0070177E"/>
    <w:rsid w:val="00731E19"/>
    <w:rsid w:val="007452B5"/>
    <w:rsid w:val="00760D57"/>
    <w:rsid w:val="007620DF"/>
    <w:rsid w:val="00782681"/>
    <w:rsid w:val="00791AF5"/>
    <w:rsid w:val="007B6077"/>
    <w:rsid w:val="007D49E2"/>
    <w:rsid w:val="007E2BBB"/>
    <w:rsid w:val="008026A7"/>
    <w:rsid w:val="0080406C"/>
    <w:rsid w:val="0080564B"/>
    <w:rsid w:val="00831113"/>
    <w:rsid w:val="0083271B"/>
    <w:rsid w:val="00847136"/>
    <w:rsid w:val="00851E05"/>
    <w:rsid w:val="008633D3"/>
    <w:rsid w:val="00866C42"/>
    <w:rsid w:val="008709CD"/>
    <w:rsid w:val="00870F21"/>
    <w:rsid w:val="008818D1"/>
    <w:rsid w:val="008860E4"/>
    <w:rsid w:val="008A0ECE"/>
    <w:rsid w:val="008C522C"/>
    <w:rsid w:val="008D2DF6"/>
    <w:rsid w:val="008D4369"/>
    <w:rsid w:val="008D48B4"/>
    <w:rsid w:val="008F05C4"/>
    <w:rsid w:val="0090382F"/>
    <w:rsid w:val="009124E1"/>
    <w:rsid w:val="00931D6F"/>
    <w:rsid w:val="00933CDC"/>
    <w:rsid w:val="0093603D"/>
    <w:rsid w:val="00941DCF"/>
    <w:rsid w:val="00953F99"/>
    <w:rsid w:val="00961B2F"/>
    <w:rsid w:val="009776DA"/>
    <w:rsid w:val="009A185B"/>
    <w:rsid w:val="009A310E"/>
    <w:rsid w:val="009E62FC"/>
    <w:rsid w:val="00A13DA8"/>
    <w:rsid w:val="00A20455"/>
    <w:rsid w:val="00A43721"/>
    <w:rsid w:val="00A509E8"/>
    <w:rsid w:val="00A51AE5"/>
    <w:rsid w:val="00A73A97"/>
    <w:rsid w:val="00A8179D"/>
    <w:rsid w:val="00A86E01"/>
    <w:rsid w:val="00AD2664"/>
    <w:rsid w:val="00AD76DD"/>
    <w:rsid w:val="00AE2DAA"/>
    <w:rsid w:val="00AE79BC"/>
    <w:rsid w:val="00B11B2F"/>
    <w:rsid w:val="00B13F0A"/>
    <w:rsid w:val="00B15FBA"/>
    <w:rsid w:val="00B61ED9"/>
    <w:rsid w:val="00B65120"/>
    <w:rsid w:val="00B679A5"/>
    <w:rsid w:val="00B86DBE"/>
    <w:rsid w:val="00BA5BAB"/>
    <w:rsid w:val="00BC12C6"/>
    <w:rsid w:val="00BD2C1C"/>
    <w:rsid w:val="00BF2F0B"/>
    <w:rsid w:val="00C24D97"/>
    <w:rsid w:val="00C31C4E"/>
    <w:rsid w:val="00C341C0"/>
    <w:rsid w:val="00C50A28"/>
    <w:rsid w:val="00C52C4B"/>
    <w:rsid w:val="00C73029"/>
    <w:rsid w:val="00CC6CF7"/>
    <w:rsid w:val="00CF7F64"/>
    <w:rsid w:val="00D249CD"/>
    <w:rsid w:val="00D32C16"/>
    <w:rsid w:val="00D3701D"/>
    <w:rsid w:val="00D40C16"/>
    <w:rsid w:val="00D420C3"/>
    <w:rsid w:val="00D51456"/>
    <w:rsid w:val="00D62C6E"/>
    <w:rsid w:val="00D70480"/>
    <w:rsid w:val="00D739BB"/>
    <w:rsid w:val="00D912FB"/>
    <w:rsid w:val="00DC396A"/>
    <w:rsid w:val="00DD2EB4"/>
    <w:rsid w:val="00DD593C"/>
    <w:rsid w:val="00DE337A"/>
    <w:rsid w:val="00DF06CC"/>
    <w:rsid w:val="00DF53A5"/>
    <w:rsid w:val="00E0520A"/>
    <w:rsid w:val="00E053B3"/>
    <w:rsid w:val="00E057F7"/>
    <w:rsid w:val="00E14DAC"/>
    <w:rsid w:val="00E3222D"/>
    <w:rsid w:val="00E41176"/>
    <w:rsid w:val="00E41187"/>
    <w:rsid w:val="00E43310"/>
    <w:rsid w:val="00E60CC1"/>
    <w:rsid w:val="00E616EE"/>
    <w:rsid w:val="00E63174"/>
    <w:rsid w:val="00E757C9"/>
    <w:rsid w:val="00E75A4B"/>
    <w:rsid w:val="00EA1D71"/>
    <w:rsid w:val="00EA54C2"/>
    <w:rsid w:val="00EB2BD9"/>
    <w:rsid w:val="00EB7EF6"/>
    <w:rsid w:val="00ED64FA"/>
    <w:rsid w:val="00EF4A47"/>
    <w:rsid w:val="00F0275E"/>
    <w:rsid w:val="00F066E5"/>
    <w:rsid w:val="00F10928"/>
    <w:rsid w:val="00F117D8"/>
    <w:rsid w:val="00F23CA2"/>
    <w:rsid w:val="00F23ECE"/>
    <w:rsid w:val="00F3119E"/>
    <w:rsid w:val="00F358E9"/>
    <w:rsid w:val="00F35CA4"/>
    <w:rsid w:val="00F46279"/>
    <w:rsid w:val="00F5508F"/>
    <w:rsid w:val="00F645DA"/>
    <w:rsid w:val="00F80568"/>
    <w:rsid w:val="00F81447"/>
    <w:rsid w:val="00F81BB5"/>
    <w:rsid w:val="00F87247"/>
    <w:rsid w:val="00FA078F"/>
    <w:rsid w:val="00FB4336"/>
    <w:rsid w:val="00FB48D0"/>
    <w:rsid w:val="00FE1699"/>
    <w:rsid w:val="00FF51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86241B"/>
  <w15:chartTrackingRefBased/>
  <w15:docId w15:val="{81D36C21-0499-45D1-A5AC-4F6ACC1BC3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2DAA"/>
    <w:pPr>
      <w:spacing w:line="480" w:lineRule="auto"/>
    </w:pPr>
  </w:style>
  <w:style w:type="paragraph" w:styleId="Heading1">
    <w:name w:val="heading 1"/>
    <w:basedOn w:val="Normal"/>
    <w:next w:val="Normal"/>
    <w:link w:val="Heading1Char"/>
    <w:uiPriority w:val="9"/>
    <w:qFormat/>
    <w:rsid w:val="007452B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16A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6A35"/>
  </w:style>
  <w:style w:type="paragraph" w:styleId="Footer">
    <w:name w:val="footer"/>
    <w:basedOn w:val="Normal"/>
    <w:link w:val="FooterChar"/>
    <w:uiPriority w:val="99"/>
    <w:unhideWhenUsed/>
    <w:rsid w:val="00216A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6A35"/>
  </w:style>
  <w:style w:type="character" w:customStyle="1" w:styleId="Heading1Char">
    <w:name w:val="Heading 1 Char"/>
    <w:basedOn w:val="DefaultParagraphFont"/>
    <w:link w:val="Heading1"/>
    <w:uiPriority w:val="9"/>
    <w:rsid w:val="007452B5"/>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7452B5"/>
    <w:pPr>
      <w:spacing w:line="259" w:lineRule="auto"/>
      <w:outlineLvl w:val="9"/>
    </w:pPr>
  </w:style>
  <w:style w:type="paragraph" w:styleId="TOC2">
    <w:name w:val="toc 2"/>
    <w:basedOn w:val="Normal"/>
    <w:next w:val="Normal"/>
    <w:autoRedefine/>
    <w:uiPriority w:val="39"/>
    <w:unhideWhenUsed/>
    <w:rsid w:val="007452B5"/>
    <w:pPr>
      <w:spacing w:after="100" w:line="259" w:lineRule="auto"/>
      <w:ind w:left="220"/>
    </w:pPr>
    <w:rPr>
      <w:rFonts w:asciiTheme="minorHAnsi" w:eastAsiaTheme="minorEastAsia" w:hAnsiTheme="minorHAnsi"/>
    </w:rPr>
  </w:style>
  <w:style w:type="paragraph" w:styleId="TOC1">
    <w:name w:val="toc 1"/>
    <w:basedOn w:val="Normal"/>
    <w:next w:val="Normal"/>
    <w:autoRedefine/>
    <w:uiPriority w:val="39"/>
    <w:unhideWhenUsed/>
    <w:rsid w:val="007452B5"/>
    <w:pPr>
      <w:spacing w:after="100" w:line="259" w:lineRule="auto"/>
    </w:pPr>
    <w:rPr>
      <w:rFonts w:asciiTheme="minorHAnsi" w:eastAsiaTheme="minorEastAsia" w:hAnsiTheme="minorHAnsi"/>
    </w:rPr>
  </w:style>
  <w:style w:type="paragraph" w:styleId="TOC3">
    <w:name w:val="toc 3"/>
    <w:basedOn w:val="Normal"/>
    <w:next w:val="Normal"/>
    <w:autoRedefine/>
    <w:uiPriority w:val="39"/>
    <w:unhideWhenUsed/>
    <w:rsid w:val="007452B5"/>
    <w:pPr>
      <w:spacing w:after="100" w:line="259" w:lineRule="auto"/>
      <w:ind w:left="440"/>
    </w:pPr>
    <w:rPr>
      <w:rFonts w:asciiTheme="minorHAnsi" w:eastAsiaTheme="minorEastAsia" w:hAnsiTheme="minorHAnsi"/>
    </w:rPr>
  </w:style>
  <w:style w:type="paragraph" w:styleId="ListParagraph">
    <w:name w:val="List Paragraph"/>
    <w:basedOn w:val="Normal"/>
    <w:uiPriority w:val="34"/>
    <w:qFormat/>
    <w:rsid w:val="00DF06CC"/>
    <w:pPr>
      <w:ind w:left="720"/>
      <w:contextualSpacing/>
    </w:pPr>
  </w:style>
  <w:style w:type="character" w:styleId="Hyperlink">
    <w:name w:val="Hyperlink"/>
    <w:basedOn w:val="DefaultParagraphFont"/>
    <w:uiPriority w:val="99"/>
    <w:unhideWhenUsed/>
    <w:rsid w:val="00D32C16"/>
    <w:rPr>
      <w:color w:val="0563C1" w:themeColor="hyperlink"/>
      <w:u w:val="single"/>
    </w:rPr>
  </w:style>
  <w:style w:type="character" w:styleId="UnresolvedMention">
    <w:name w:val="Unresolved Mention"/>
    <w:basedOn w:val="DefaultParagraphFont"/>
    <w:uiPriority w:val="99"/>
    <w:semiHidden/>
    <w:unhideWhenUsed/>
    <w:rsid w:val="00D32C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D4F163-7DF8-47CF-BB4F-E593312F7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3194</TotalTime>
  <Pages>1</Pages>
  <Words>4601</Words>
  <Characters>26231</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 </cp:lastModifiedBy>
  <cp:revision>60</cp:revision>
  <dcterms:created xsi:type="dcterms:W3CDTF">2020-12-03T21:15:00Z</dcterms:created>
  <dcterms:modified xsi:type="dcterms:W3CDTF">2020-12-08T21:39:00Z</dcterms:modified>
</cp:coreProperties>
</file>